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黑体" w:hAnsi="宋体" w:eastAsia="黑体"/>
          <w:sz w:val="32"/>
          <w:szCs w:val="28"/>
          <w:lang w:val="en-US"/>
        </w:rPr>
      </w:pPr>
      <w:bookmarkStart w:id="0" w:name="_GoBack"/>
      <w:bookmarkEnd w:id="0"/>
      <w:r>
        <w:rPr>
          <w:rFonts w:hint="eastAsia" w:ascii="黑体" w:hAnsi="宋体" w:eastAsia="黑体"/>
          <w:kern w:val="2"/>
          <w:sz w:val="32"/>
          <w:szCs w:val="28"/>
          <w:lang w:val="en-US" w:bidi="ar"/>
        </w:rPr>
        <w:t>附件1</w:t>
      </w:r>
    </w:p>
    <w:p>
      <w:pPr>
        <w:pStyle w:val="4"/>
        <w:spacing w:line="560" w:lineRule="exact"/>
        <w:jc w:val="center"/>
        <w:rPr>
          <w:rFonts w:ascii="方正小标宋简体" w:hAnsi="宋体" w:eastAsia="方正小标宋简体"/>
          <w:b/>
          <w:bCs/>
          <w:kern w:val="2"/>
          <w:sz w:val="36"/>
          <w:szCs w:val="36"/>
          <w:lang w:val="en-US" w:bidi="ar"/>
        </w:rPr>
      </w:pPr>
      <w:r>
        <w:rPr>
          <w:rFonts w:hint="eastAsia" w:ascii="方正小标宋简体" w:hAnsi="宋体" w:eastAsia="方正小标宋简体"/>
          <w:b/>
          <w:bCs/>
          <w:kern w:val="2"/>
          <w:sz w:val="36"/>
          <w:szCs w:val="36"/>
          <w:lang w:val="en-US" w:bidi="ar"/>
        </w:rPr>
        <w:t>北京市第二届冬季运动会群众组</w:t>
      </w:r>
    </w:p>
    <w:p>
      <w:pPr>
        <w:pStyle w:val="4"/>
        <w:spacing w:line="560" w:lineRule="exact"/>
        <w:jc w:val="center"/>
        <w:rPr>
          <w:rFonts w:ascii="方正小标宋简体" w:hAnsi="宋体" w:eastAsia="方正小标宋简体"/>
          <w:b/>
          <w:bCs/>
          <w:kern w:val="2"/>
          <w:sz w:val="36"/>
          <w:szCs w:val="36"/>
          <w:lang w:val="en-US" w:bidi="ar"/>
        </w:rPr>
      </w:pPr>
      <w:r>
        <w:rPr>
          <w:rFonts w:hint="eastAsia" w:ascii="方正小标宋简体" w:hAnsi="宋体" w:eastAsia="方正小标宋简体"/>
          <w:b/>
          <w:bCs/>
          <w:kern w:val="2"/>
          <w:sz w:val="36"/>
          <w:szCs w:val="36"/>
          <w:lang w:val="en-US" w:eastAsia="zh-Hans" w:bidi="ar"/>
        </w:rPr>
        <w:t>花样滑冰队列滑比赛</w:t>
      </w:r>
      <w:r>
        <w:rPr>
          <w:rFonts w:hint="eastAsia" w:ascii="方正小标宋简体" w:hAnsi="宋体" w:eastAsia="方正小标宋简体"/>
          <w:b/>
          <w:bCs/>
          <w:kern w:val="2"/>
          <w:sz w:val="36"/>
          <w:szCs w:val="36"/>
          <w:lang w:val="en-US" w:bidi="ar"/>
        </w:rPr>
        <w:t>报名表</w:t>
      </w:r>
    </w:p>
    <w:p>
      <w:pPr>
        <w:pStyle w:val="4"/>
        <w:spacing w:line="560" w:lineRule="atLeast"/>
        <w:jc w:val="center"/>
        <w:rPr>
          <w:rFonts w:ascii="宋体" w:hAnsi="宋体" w:eastAsia="宋体"/>
          <w:kern w:val="2"/>
          <w:sz w:val="36"/>
          <w:szCs w:val="36"/>
          <w:lang w:val="en-US" w:bidi="ar"/>
        </w:rPr>
      </w:pPr>
    </w:p>
    <w:p>
      <w:pPr>
        <w:ind w:firstLine="562" w:firstLineChars="200"/>
        <w:rPr>
          <w:rFonts w:ascii="宋体" w:hAnsi="宋体" w:eastAsia="宋体" w:cs="宋体"/>
          <w:b/>
          <w:sz w:val="28"/>
          <w:szCs w:val="28"/>
        </w:rPr>
      </w:pPr>
      <w:r>
        <w:rPr>
          <w:rFonts w:hint="eastAsia" w:ascii="宋体" w:hAnsi="宋体" w:eastAsia="宋体" w:cs="宋体"/>
          <w:b/>
          <w:sz w:val="28"/>
          <w:szCs w:val="28"/>
        </w:rPr>
        <w:t>参赛单位（加盖公章）：</w:t>
      </w:r>
      <w:r>
        <w:rPr>
          <w:rFonts w:hint="eastAsia" w:ascii="宋体" w:hAnsi="宋体" w:eastAsia="宋体" w:cs="宋体"/>
          <w:b/>
          <w:sz w:val="28"/>
          <w:szCs w:val="28"/>
          <w:u w:val="single"/>
        </w:rPr>
        <w:t xml:space="preserve">          </w:t>
      </w:r>
      <w:r>
        <w:rPr>
          <w:rFonts w:ascii="宋体" w:hAnsi="宋体" w:eastAsia="宋体" w:cs="宋体"/>
          <w:b/>
          <w:sz w:val="28"/>
          <w:szCs w:val="28"/>
          <w:u w:val="single"/>
        </w:rPr>
        <w:t xml:space="preserve">      </w:t>
      </w:r>
      <w:r>
        <w:rPr>
          <w:rFonts w:hint="eastAsia" w:ascii="宋体" w:hAnsi="宋体" w:eastAsia="宋体" w:cs="宋体"/>
          <w:b/>
          <w:sz w:val="28"/>
          <w:szCs w:val="28"/>
          <w:u w:val="single"/>
        </w:rPr>
        <w:t xml:space="preserve">  </w:t>
      </w:r>
      <w:r>
        <w:rPr>
          <w:rFonts w:ascii="宋体" w:hAnsi="宋体" w:eastAsia="宋体" w:cs="宋体"/>
          <w:b/>
          <w:sz w:val="28"/>
          <w:szCs w:val="28"/>
          <w:u w:val="single"/>
        </w:rPr>
        <w:t xml:space="preserve">            </w:t>
      </w:r>
      <w:r>
        <w:rPr>
          <w:rFonts w:hint="eastAsia" w:ascii="宋体" w:hAnsi="宋体" w:eastAsia="宋体" w:cs="宋体"/>
          <w:b/>
          <w:sz w:val="28"/>
          <w:szCs w:val="28"/>
          <w:u w:val="single"/>
        </w:rPr>
        <w:t xml:space="preserve">        </w:t>
      </w:r>
      <w:r>
        <w:rPr>
          <w:rFonts w:hint="eastAsia" w:ascii="宋体" w:hAnsi="宋体" w:eastAsia="宋体" w:cs="宋体"/>
          <w:b/>
          <w:sz w:val="28"/>
          <w:szCs w:val="28"/>
        </w:rPr>
        <w:t xml:space="preserve">     </w:t>
      </w:r>
    </w:p>
    <w:p>
      <w:pPr>
        <w:ind w:firstLine="420" w:firstLineChars="150"/>
        <w:rPr>
          <w:rFonts w:ascii="宋体" w:hAnsi="宋体" w:eastAsia="宋体" w:cs="宋体"/>
          <w:bCs/>
          <w:sz w:val="28"/>
          <w:szCs w:val="28"/>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3544"/>
        <w:gridCol w:w="1376"/>
        <w:gridCol w:w="2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19"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队伍名称</w:t>
            </w:r>
          </w:p>
        </w:tc>
        <w:tc>
          <w:tcPr>
            <w:tcW w:w="3544" w:type="dxa"/>
            <w:vAlign w:val="center"/>
          </w:tcPr>
          <w:p>
            <w:pPr>
              <w:spacing w:line="320" w:lineRule="exact"/>
              <w:jc w:val="both"/>
              <w:rPr>
                <w:rFonts w:ascii="宋体" w:hAnsi="宋体" w:eastAsia="宋体" w:cs="宋体"/>
                <w:bCs/>
                <w:sz w:val="28"/>
                <w:szCs w:val="28"/>
              </w:rPr>
            </w:pPr>
          </w:p>
        </w:tc>
        <w:tc>
          <w:tcPr>
            <w:tcW w:w="1376"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参赛组别</w:t>
            </w:r>
          </w:p>
        </w:tc>
        <w:tc>
          <w:tcPr>
            <w:tcW w:w="2098" w:type="dxa"/>
            <w:vAlign w:val="center"/>
          </w:tcPr>
          <w:p>
            <w:pPr>
              <w:spacing w:line="320" w:lineRule="exact"/>
              <w:jc w:val="both"/>
              <w:rPr>
                <w:rFonts w:ascii="宋体" w:hAnsi="宋体" w:eastAsia="宋体" w:cs="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19"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领队</w:t>
            </w:r>
          </w:p>
        </w:tc>
        <w:tc>
          <w:tcPr>
            <w:tcW w:w="3544" w:type="dxa"/>
            <w:vAlign w:val="center"/>
          </w:tcPr>
          <w:p>
            <w:pPr>
              <w:spacing w:line="320" w:lineRule="exact"/>
              <w:jc w:val="both"/>
              <w:rPr>
                <w:rFonts w:ascii="宋体" w:hAnsi="宋体" w:eastAsia="宋体" w:cs="宋体"/>
                <w:bCs/>
                <w:sz w:val="28"/>
                <w:szCs w:val="28"/>
              </w:rPr>
            </w:pPr>
          </w:p>
        </w:tc>
        <w:tc>
          <w:tcPr>
            <w:tcW w:w="1376"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手机号</w:t>
            </w:r>
          </w:p>
        </w:tc>
        <w:tc>
          <w:tcPr>
            <w:tcW w:w="2098" w:type="dxa"/>
            <w:vAlign w:val="center"/>
          </w:tcPr>
          <w:p>
            <w:pPr>
              <w:spacing w:line="320" w:lineRule="exact"/>
              <w:jc w:val="both"/>
              <w:rPr>
                <w:rFonts w:ascii="宋体" w:hAnsi="宋体" w:eastAsia="宋体" w:cs="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19"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教练员</w:t>
            </w:r>
          </w:p>
        </w:tc>
        <w:tc>
          <w:tcPr>
            <w:tcW w:w="7018" w:type="dxa"/>
            <w:gridSpan w:val="3"/>
            <w:vAlign w:val="center"/>
          </w:tcPr>
          <w:p>
            <w:pPr>
              <w:spacing w:line="320" w:lineRule="exact"/>
              <w:jc w:val="both"/>
              <w:rPr>
                <w:rFonts w:ascii="宋体" w:hAnsi="宋体" w:eastAsia="宋体" w:cs="宋体"/>
                <w:bCs/>
                <w:sz w:val="28"/>
                <w:szCs w:val="28"/>
              </w:rPr>
            </w:pPr>
          </w:p>
        </w:tc>
      </w:tr>
    </w:tbl>
    <w:p>
      <w:pPr>
        <w:spacing w:line="400" w:lineRule="exact"/>
        <w:jc w:val="center"/>
        <w:rPr>
          <w:rFonts w:ascii="宋体" w:hAnsi="宋体" w:eastAsia="宋体" w:cs="宋体"/>
          <w:b/>
          <w:sz w:val="28"/>
          <w:szCs w:val="28"/>
        </w:rPr>
      </w:pPr>
    </w:p>
    <w:p>
      <w:pPr>
        <w:spacing w:after="120" w:afterLines="50" w:line="320" w:lineRule="exact"/>
        <w:jc w:val="center"/>
        <w:rPr>
          <w:rFonts w:ascii="宋体" w:hAnsi="宋体" w:eastAsia="宋体" w:cs="宋体"/>
          <w:b/>
          <w:sz w:val="28"/>
          <w:szCs w:val="28"/>
        </w:rPr>
      </w:pPr>
      <w:r>
        <w:rPr>
          <w:rFonts w:hint="eastAsia" w:ascii="宋体" w:hAnsi="宋体" w:eastAsia="宋体" w:cs="宋体"/>
          <w:b/>
          <w:sz w:val="28"/>
          <w:szCs w:val="28"/>
        </w:rPr>
        <w:t>参赛运动员信息</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2043"/>
        <w:gridCol w:w="897"/>
        <w:gridCol w:w="1780"/>
        <w:gridCol w:w="1660"/>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序号</w:t>
            </w:r>
          </w:p>
        </w:tc>
        <w:tc>
          <w:tcPr>
            <w:tcW w:w="2043"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姓名</w:t>
            </w:r>
          </w:p>
        </w:tc>
        <w:tc>
          <w:tcPr>
            <w:tcW w:w="897"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性别</w:t>
            </w:r>
          </w:p>
        </w:tc>
        <w:tc>
          <w:tcPr>
            <w:tcW w:w="1780"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出生年月日</w:t>
            </w:r>
          </w:p>
        </w:tc>
        <w:tc>
          <w:tcPr>
            <w:tcW w:w="1660"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队长／替补</w:t>
            </w:r>
          </w:p>
        </w:tc>
        <w:tc>
          <w:tcPr>
            <w:tcW w:w="1272" w:type="dxa"/>
            <w:vAlign w:val="center"/>
          </w:tcPr>
          <w:p>
            <w:pPr>
              <w:spacing w:line="320" w:lineRule="exact"/>
              <w:jc w:val="center"/>
              <w:rPr>
                <w:rFonts w:ascii="宋体" w:hAnsi="宋体" w:eastAsia="宋体" w:cs="宋体"/>
                <w:b/>
                <w:sz w:val="28"/>
                <w:szCs w:val="28"/>
                <w:lang w:val="en-US" w:eastAsia="zh-Hans"/>
              </w:rPr>
            </w:pPr>
            <w:r>
              <w:rPr>
                <w:rFonts w:hint="eastAsia" w:ascii="宋体" w:hAnsi="宋体" w:eastAsia="宋体" w:cs="宋体"/>
                <w:b/>
                <w:sz w:val="28"/>
                <w:szCs w:val="28"/>
                <w:lang w:val="en-US" w:eastAsia="zh-Han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2</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3</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4</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5</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6</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7</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8</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9</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10</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11</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12</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13</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14</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15</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hint="eastAsia" w:ascii="宋体" w:hAnsi="宋体" w:eastAsia="宋体" w:cs="宋体"/>
                <w:b/>
                <w:sz w:val="28"/>
                <w:szCs w:val="28"/>
              </w:rPr>
              <w:t>16</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ascii="宋体" w:hAnsi="宋体" w:eastAsia="宋体" w:cs="宋体"/>
                <w:b/>
                <w:sz w:val="28"/>
                <w:szCs w:val="28"/>
              </w:rPr>
              <w:t>17</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ascii="宋体" w:hAnsi="宋体" w:eastAsia="宋体" w:cs="宋体"/>
                <w:b/>
                <w:sz w:val="28"/>
                <w:szCs w:val="28"/>
              </w:rPr>
              <w:t>18</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ascii="宋体" w:hAnsi="宋体" w:eastAsia="宋体" w:cs="宋体"/>
                <w:b/>
                <w:sz w:val="28"/>
                <w:szCs w:val="28"/>
              </w:rPr>
              <w:t>19</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vAlign w:val="center"/>
          </w:tcPr>
          <w:p>
            <w:pPr>
              <w:spacing w:line="320" w:lineRule="exact"/>
              <w:jc w:val="center"/>
              <w:rPr>
                <w:rFonts w:ascii="宋体" w:hAnsi="宋体" w:eastAsia="宋体" w:cs="宋体"/>
                <w:b/>
                <w:sz w:val="28"/>
                <w:szCs w:val="28"/>
              </w:rPr>
            </w:pPr>
            <w:r>
              <w:rPr>
                <w:rFonts w:ascii="宋体" w:hAnsi="宋体" w:eastAsia="宋体" w:cs="宋体"/>
                <w:b/>
                <w:sz w:val="28"/>
                <w:szCs w:val="28"/>
              </w:rPr>
              <w:t>20</w:t>
            </w:r>
          </w:p>
        </w:tc>
        <w:tc>
          <w:tcPr>
            <w:tcW w:w="2043" w:type="dxa"/>
            <w:vAlign w:val="center"/>
          </w:tcPr>
          <w:p>
            <w:pPr>
              <w:spacing w:line="320" w:lineRule="exact"/>
              <w:jc w:val="center"/>
              <w:rPr>
                <w:rFonts w:ascii="宋体" w:hAnsi="宋体" w:eastAsia="宋体" w:cs="宋体"/>
                <w:sz w:val="28"/>
                <w:szCs w:val="28"/>
              </w:rPr>
            </w:pPr>
          </w:p>
        </w:tc>
        <w:tc>
          <w:tcPr>
            <w:tcW w:w="897" w:type="dxa"/>
            <w:vAlign w:val="center"/>
          </w:tcPr>
          <w:p>
            <w:pPr>
              <w:spacing w:line="320" w:lineRule="exact"/>
              <w:jc w:val="center"/>
              <w:rPr>
                <w:rFonts w:ascii="宋体" w:hAnsi="宋体" w:eastAsia="宋体" w:cs="宋体"/>
                <w:sz w:val="28"/>
                <w:szCs w:val="28"/>
              </w:rPr>
            </w:pPr>
          </w:p>
        </w:tc>
        <w:tc>
          <w:tcPr>
            <w:tcW w:w="1780" w:type="dxa"/>
            <w:vAlign w:val="center"/>
          </w:tcPr>
          <w:p>
            <w:pPr>
              <w:spacing w:line="320" w:lineRule="exact"/>
              <w:jc w:val="center"/>
              <w:rPr>
                <w:rFonts w:ascii="宋体" w:hAnsi="宋体" w:eastAsia="宋体" w:cs="宋体"/>
                <w:sz w:val="28"/>
                <w:szCs w:val="28"/>
              </w:rPr>
            </w:pPr>
          </w:p>
        </w:tc>
        <w:tc>
          <w:tcPr>
            <w:tcW w:w="1660" w:type="dxa"/>
            <w:vAlign w:val="center"/>
          </w:tcPr>
          <w:p>
            <w:pPr>
              <w:spacing w:line="320" w:lineRule="exact"/>
              <w:jc w:val="center"/>
              <w:rPr>
                <w:rFonts w:ascii="宋体" w:hAnsi="宋体" w:eastAsia="宋体" w:cs="宋体"/>
                <w:sz w:val="28"/>
                <w:szCs w:val="28"/>
              </w:rPr>
            </w:pPr>
          </w:p>
        </w:tc>
        <w:tc>
          <w:tcPr>
            <w:tcW w:w="1272" w:type="dxa"/>
            <w:vAlign w:val="center"/>
          </w:tcPr>
          <w:p>
            <w:pPr>
              <w:spacing w:line="320" w:lineRule="exact"/>
              <w:jc w:val="center"/>
              <w:rPr>
                <w:rFonts w:ascii="宋体" w:hAnsi="宋体" w:eastAsia="宋体" w:cs="宋体"/>
                <w:sz w:val="28"/>
                <w:szCs w:val="28"/>
              </w:rPr>
            </w:pPr>
          </w:p>
        </w:tc>
      </w:tr>
    </w:tbl>
    <w:p>
      <w:pPr>
        <w:pStyle w:val="4"/>
        <w:spacing w:line="560" w:lineRule="atLeast"/>
        <w:ind w:left="0" w:firstLine="800" w:firstLineChars="200"/>
        <w:jc w:val="both"/>
        <w:rPr>
          <w:rFonts w:ascii="宋体" w:hAnsi="宋体" w:eastAsia="宋体"/>
          <w:kern w:val="2"/>
          <w:sz w:val="40"/>
          <w:szCs w:val="40"/>
          <w:lang w:val="en-US" w:bidi="ar"/>
        </w:rPr>
        <w:sectPr>
          <w:headerReference r:id="rId3" w:type="default"/>
          <w:footerReference r:id="rId4" w:type="default"/>
          <w:pgSz w:w="11910" w:h="16840"/>
          <w:pgMar w:top="1580" w:right="1040" w:bottom="1140" w:left="1360" w:header="0" w:footer="954" w:gutter="0"/>
          <w:pgNumType w:fmt="numberInDash"/>
          <w:cols w:space="720" w:num="1"/>
        </w:sectPr>
      </w:pPr>
    </w:p>
    <w:p>
      <w:pPr>
        <w:spacing w:line="560" w:lineRule="atLeast"/>
        <w:jc w:val="both"/>
        <w:rPr>
          <w:rFonts w:ascii="黑体" w:hAnsi="宋体" w:eastAsia="黑体"/>
          <w:kern w:val="2"/>
          <w:sz w:val="32"/>
          <w:szCs w:val="28"/>
          <w:lang w:bidi="ar"/>
        </w:rPr>
      </w:pPr>
      <w:r>
        <w:rPr>
          <w:rFonts w:hint="eastAsia" w:ascii="黑体" w:hAnsi="宋体" w:eastAsia="黑体"/>
          <w:kern w:val="2"/>
          <w:sz w:val="32"/>
          <w:szCs w:val="28"/>
          <w:lang w:val="en-US" w:bidi="ar"/>
        </w:rPr>
        <w:t>附件</w:t>
      </w:r>
      <w:r>
        <w:rPr>
          <w:rFonts w:ascii="黑体" w:hAnsi="宋体" w:eastAsia="黑体"/>
          <w:kern w:val="2"/>
          <w:sz w:val="32"/>
          <w:szCs w:val="28"/>
          <w:lang w:bidi="ar"/>
        </w:rPr>
        <w:t>2</w:t>
      </w:r>
    </w:p>
    <w:p>
      <w:pPr>
        <w:spacing w:line="560" w:lineRule="atLeast"/>
        <w:ind w:firstLine="560" w:firstLineChars="200"/>
        <w:jc w:val="both"/>
        <w:rPr>
          <w:rFonts w:ascii="黑体" w:hAnsi="宋体" w:eastAsia="黑体"/>
          <w:kern w:val="2"/>
          <w:sz w:val="28"/>
          <w:szCs w:val="28"/>
          <w:lang w:bidi="ar"/>
        </w:rPr>
      </w:pPr>
    </w:p>
    <w:p>
      <w:pPr>
        <w:widowControl/>
        <w:spacing w:line="560" w:lineRule="atLeast"/>
        <w:jc w:val="center"/>
        <w:rPr>
          <w:rFonts w:ascii="方正小标宋简体" w:hAnsi="宋体" w:eastAsia="方正小标宋简体" w:cs="方正小标宋简体"/>
          <w:bCs/>
          <w:color w:val="000008"/>
          <w:sz w:val="40"/>
          <w:szCs w:val="44"/>
          <w:lang w:val="en-US" w:bidi="ar"/>
        </w:rPr>
      </w:pPr>
      <w:r>
        <w:rPr>
          <w:rFonts w:hint="eastAsia" w:ascii="方正小标宋简体" w:hAnsi="宋体" w:eastAsia="方正小标宋简体" w:cs="方正小标宋简体"/>
          <w:bCs/>
          <w:color w:val="000008"/>
          <w:sz w:val="40"/>
          <w:szCs w:val="44"/>
          <w:lang w:val="en-US" w:bidi="ar"/>
        </w:rPr>
        <w:t>北京市第二届冬季运动会群众组</w:t>
      </w:r>
    </w:p>
    <w:p>
      <w:pPr>
        <w:widowControl/>
        <w:spacing w:line="560" w:lineRule="atLeast"/>
        <w:jc w:val="center"/>
        <w:rPr>
          <w:rFonts w:ascii="方正小标宋简体" w:hAnsi="宋体" w:eastAsia="方正小标宋简体" w:cs="方正小标宋简体"/>
          <w:bCs/>
          <w:color w:val="000008"/>
          <w:sz w:val="40"/>
          <w:szCs w:val="44"/>
          <w:lang w:val="en-US" w:bidi="ar"/>
        </w:rPr>
      </w:pPr>
      <w:r>
        <w:rPr>
          <w:rFonts w:hint="eastAsia" w:ascii="方正小标宋简体" w:hAnsi="宋体" w:eastAsia="方正小标宋简体" w:cs="方正小标宋简体"/>
          <w:bCs/>
          <w:color w:val="000008"/>
          <w:sz w:val="40"/>
          <w:szCs w:val="44"/>
          <w:lang w:val="en-US" w:eastAsia="zh-Hans" w:bidi="ar"/>
        </w:rPr>
        <w:t>花样滑冰队列滑</w:t>
      </w:r>
      <w:r>
        <w:rPr>
          <w:rFonts w:hint="eastAsia" w:ascii="方正小标宋简体" w:hAnsi="宋体" w:eastAsia="方正小标宋简体" w:cs="方正小标宋简体"/>
          <w:bCs/>
          <w:color w:val="000008"/>
          <w:sz w:val="40"/>
          <w:szCs w:val="44"/>
          <w:lang w:val="en-US" w:bidi="ar"/>
        </w:rPr>
        <w:t>项目竞赛</w:t>
      </w:r>
    </w:p>
    <w:p>
      <w:pPr>
        <w:widowControl/>
        <w:spacing w:line="560" w:lineRule="atLeast"/>
        <w:jc w:val="center"/>
        <w:rPr>
          <w:rFonts w:ascii="方正小标宋简体" w:hAnsi="宋体" w:eastAsia="方正小标宋简体" w:cs="方正小标宋简体"/>
          <w:bCs/>
          <w:color w:val="000008"/>
          <w:sz w:val="40"/>
          <w:szCs w:val="44"/>
          <w:lang w:val="en-US"/>
        </w:rPr>
      </w:pPr>
      <w:r>
        <w:rPr>
          <w:rFonts w:ascii="方正小标宋简体" w:hAnsi="宋体" w:eastAsia="方正小标宋简体" w:cs="方正小标宋简体"/>
          <w:bCs/>
          <w:color w:val="000008"/>
          <w:sz w:val="40"/>
          <w:szCs w:val="44"/>
          <w:lang w:val="en-US" w:bidi="ar"/>
        </w:rPr>
        <w:t>赛风赛纪和反兴奋剂工作责任书</w:t>
      </w:r>
    </w:p>
    <w:p>
      <w:pPr>
        <w:widowControl/>
        <w:spacing w:line="560" w:lineRule="atLeast"/>
        <w:ind w:firstLine="640" w:firstLineChars="200"/>
        <w:jc w:val="both"/>
        <w:rPr>
          <w:rFonts w:hAnsi="仿宋" w:cs="仿宋"/>
          <w:color w:val="000008"/>
          <w:sz w:val="32"/>
          <w:szCs w:val="32"/>
          <w:lang w:val="en-US"/>
        </w:rPr>
      </w:pP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第一条 为加强对</w:t>
      </w:r>
      <w:r>
        <w:rPr>
          <w:rFonts w:hint="eastAsia" w:hAnsi="仿宋" w:cs="仿宋"/>
          <w:color w:val="000008"/>
          <w:sz w:val="32"/>
          <w:szCs w:val="32"/>
          <w:lang w:val="en-US" w:bidi="ar"/>
        </w:rPr>
        <w:t>北京市</w:t>
      </w:r>
      <w:r>
        <w:rPr>
          <w:rFonts w:hAnsi="仿宋" w:cs="仿宋"/>
          <w:color w:val="000008"/>
          <w:sz w:val="32"/>
          <w:szCs w:val="32"/>
          <w:lang w:val="en-US" w:bidi="ar"/>
        </w:rPr>
        <w:t>第</w:t>
      </w:r>
      <w:r>
        <w:rPr>
          <w:rFonts w:hint="eastAsia" w:hAnsi="仿宋" w:cs="仿宋"/>
          <w:color w:val="000008"/>
          <w:sz w:val="32"/>
          <w:szCs w:val="32"/>
          <w:lang w:val="en-US" w:eastAsia="zh-Hans" w:bidi="ar"/>
        </w:rPr>
        <w:t>二</w:t>
      </w:r>
      <w:r>
        <w:rPr>
          <w:rFonts w:hAnsi="仿宋" w:cs="仿宋"/>
          <w:color w:val="000008"/>
          <w:sz w:val="32"/>
          <w:szCs w:val="32"/>
          <w:lang w:val="en-US" w:bidi="ar"/>
        </w:rPr>
        <w:t>届</w:t>
      </w:r>
      <w:r>
        <w:rPr>
          <w:rFonts w:hint="eastAsia" w:hAnsi="仿宋" w:cs="仿宋"/>
          <w:color w:val="000008"/>
          <w:sz w:val="32"/>
          <w:szCs w:val="32"/>
          <w:lang w:val="en-US" w:bidi="ar"/>
        </w:rPr>
        <w:t>冬季运动会</w:t>
      </w:r>
      <w:r>
        <w:rPr>
          <w:rFonts w:hAnsi="仿宋" w:cs="仿宋"/>
          <w:color w:val="000008"/>
          <w:sz w:val="32"/>
          <w:szCs w:val="32"/>
          <w:lang w:val="en-US" w:bidi="ar"/>
        </w:rPr>
        <w:t>群众</w:t>
      </w:r>
      <w:r>
        <w:rPr>
          <w:rFonts w:hint="eastAsia" w:hAnsi="仿宋" w:cs="仿宋"/>
          <w:color w:val="000008"/>
          <w:sz w:val="32"/>
          <w:szCs w:val="32"/>
          <w:lang w:val="en-US" w:eastAsia="zh-Hans" w:bidi="ar"/>
        </w:rPr>
        <w:t>组花样滑冰队列滑</w:t>
      </w:r>
      <w:r>
        <w:rPr>
          <w:rFonts w:hint="eastAsia" w:hAnsi="仿宋" w:cs="仿宋"/>
          <w:color w:val="000008"/>
          <w:sz w:val="32"/>
          <w:szCs w:val="32"/>
          <w:lang w:val="en-US" w:bidi="ar"/>
        </w:rPr>
        <w:t>项目竞赛</w:t>
      </w:r>
      <w:r>
        <w:rPr>
          <w:rFonts w:hint="eastAsia" w:hAnsi="仿宋" w:cs="仿宋"/>
          <w:color w:val="000008"/>
          <w:sz w:val="32"/>
          <w:szCs w:val="32"/>
          <w:lang w:val="en-US" w:eastAsia="zh-Hans" w:bidi="ar"/>
        </w:rPr>
        <w:t>的</w:t>
      </w:r>
      <w:r>
        <w:rPr>
          <w:rFonts w:hAnsi="仿宋" w:cs="仿宋"/>
          <w:color w:val="000008"/>
          <w:sz w:val="32"/>
          <w:szCs w:val="32"/>
          <w:lang w:val="en-US" w:bidi="ar"/>
        </w:rPr>
        <w:t>赛风赛纪和反兴奋剂工作的管理和监督，规范各运动队参赛行为，确保</w:t>
      </w:r>
      <w:r>
        <w:rPr>
          <w:rFonts w:hint="eastAsia" w:hAnsi="仿宋" w:cs="仿宋"/>
          <w:color w:val="000008"/>
          <w:sz w:val="32"/>
          <w:szCs w:val="32"/>
          <w:lang w:val="en-US" w:bidi="ar"/>
        </w:rPr>
        <w:t>项目竞赛</w:t>
      </w:r>
      <w:r>
        <w:rPr>
          <w:rFonts w:hAnsi="仿宋" w:cs="仿宋"/>
          <w:color w:val="000008"/>
          <w:sz w:val="32"/>
          <w:szCs w:val="32"/>
          <w:lang w:val="en-US" w:bidi="ar"/>
        </w:rPr>
        <w:t>顺利进行，制订本责任书。</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第二条 各参赛队领队是本次赛事的赛风赛纪和反兴奋剂工作的直接责任人，代表本队签订责任书。</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第三条 </w:t>
      </w:r>
      <w:r>
        <w:rPr>
          <w:rFonts w:hAnsi="仿宋" w:cs="仿宋"/>
          <w:bCs/>
          <w:color w:val="000008"/>
          <w:sz w:val="32"/>
          <w:szCs w:val="32"/>
          <w:lang w:val="en-US" w:bidi="ar"/>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第四条 各参赛单位在参加</w:t>
      </w:r>
      <w:r>
        <w:rPr>
          <w:rFonts w:hint="eastAsia" w:hAnsi="仿宋" w:cs="仿宋"/>
          <w:color w:val="000008"/>
          <w:sz w:val="32"/>
          <w:szCs w:val="32"/>
          <w:lang w:val="en-US" w:bidi="ar"/>
        </w:rPr>
        <w:t>北京市</w:t>
      </w:r>
      <w:r>
        <w:rPr>
          <w:rFonts w:hAnsi="仿宋" w:cs="仿宋"/>
          <w:color w:val="000008"/>
          <w:sz w:val="32"/>
          <w:szCs w:val="32"/>
          <w:lang w:val="en-US" w:bidi="ar"/>
        </w:rPr>
        <w:t>第</w:t>
      </w:r>
      <w:r>
        <w:rPr>
          <w:rFonts w:hint="eastAsia" w:hAnsi="仿宋" w:cs="仿宋"/>
          <w:color w:val="000008"/>
          <w:sz w:val="32"/>
          <w:szCs w:val="32"/>
          <w:lang w:val="en-US" w:eastAsia="zh-Hans" w:bidi="ar"/>
        </w:rPr>
        <w:t>二</w:t>
      </w:r>
      <w:r>
        <w:rPr>
          <w:rFonts w:hAnsi="仿宋" w:cs="仿宋"/>
          <w:color w:val="000008"/>
          <w:sz w:val="32"/>
          <w:szCs w:val="32"/>
          <w:lang w:val="en-US" w:bidi="ar"/>
        </w:rPr>
        <w:t>届</w:t>
      </w:r>
      <w:r>
        <w:rPr>
          <w:rFonts w:hint="eastAsia" w:hAnsi="仿宋" w:cs="仿宋"/>
          <w:color w:val="000008"/>
          <w:sz w:val="32"/>
          <w:szCs w:val="32"/>
          <w:lang w:val="en-US" w:bidi="ar"/>
        </w:rPr>
        <w:t>冬季运动会</w:t>
      </w:r>
      <w:r>
        <w:rPr>
          <w:rFonts w:hAnsi="仿宋" w:cs="仿宋"/>
          <w:color w:val="000008"/>
          <w:sz w:val="32"/>
          <w:szCs w:val="32"/>
          <w:lang w:val="en-US" w:bidi="ar"/>
        </w:rPr>
        <w:t>群众</w:t>
      </w:r>
      <w:r>
        <w:rPr>
          <w:rFonts w:hint="eastAsia" w:hAnsi="仿宋" w:cs="仿宋"/>
          <w:color w:val="000008"/>
          <w:sz w:val="32"/>
          <w:szCs w:val="32"/>
          <w:lang w:val="en-US" w:eastAsia="zh-Hans" w:bidi="ar"/>
        </w:rPr>
        <w:t>组花样滑冰队列滑</w:t>
      </w:r>
      <w:r>
        <w:rPr>
          <w:rFonts w:hint="eastAsia" w:hAnsi="仿宋" w:cs="仿宋"/>
          <w:color w:val="000008"/>
          <w:sz w:val="32"/>
          <w:szCs w:val="32"/>
          <w:lang w:val="en-US" w:bidi="ar"/>
        </w:rPr>
        <w:t>项目竞赛</w:t>
      </w:r>
      <w:r>
        <w:rPr>
          <w:rFonts w:hAnsi="仿宋" w:cs="仿宋"/>
          <w:color w:val="000008"/>
          <w:sz w:val="32"/>
          <w:szCs w:val="32"/>
          <w:lang w:val="en-US" w:bidi="ar"/>
        </w:rPr>
        <w:t xml:space="preserve">过程中负有以下责任和义务： </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（一）严格遵守国家法律法规和国家体育总局的有关规定，自觉维护体育竞赛的公平、公正，遵守赛事纪律，文明参赛。</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atLeast"/>
        <w:ind w:firstLine="640" w:firstLineChars="200"/>
        <w:jc w:val="both"/>
        <w:textAlignment w:val="baseline"/>
        <w:rPr>
          <w:rFonts w:hAnsi="仿宋" w:cs="仿宋"/>
          <w:sz w:val="32"/>
          <w:szCs w:val="32"/>
          <w:lang w:val="en-US"/>
        </w:rPr>
      </w:pPr>
      <w:r>
        <w:rPr>
          <w:rFonts w:hAnsi="仿宋" w:cs="仿宋"/>
          <w:color w:val="000008"/>
          <w:sz w:val="32"/>
          <w:szCs w:val="32"/>
          <w:lang w:val="en-US" w:bidi="ar"/>
        </w:rPr>
        <w:t>（三）严格遵守《</w:t>
      </w:r>
      <w:r>
        <w:rPr>
          <w:rFonts w:hint="eastAsia" w:hAnsi="仿宋" w:cs="仿宋"/>
          <w:color w:val="000008"/>
          <w:sz w:val="32"/>
          <w:szCs w:val="32"/>
          <w:lang w:val="en-US" w:bidi="ar"/>
        </w:rPr>
        <w:t>北京市</w:t>
      </w:r>
      <w:r>
        <w:rPr>
          <w:rFonts w:hAnsi="仿宋" w:cs="仿宋"/>
          <w:color w:val="000008"/>
          <w:sz w:val="32"/>
          <w:szCs w:val="32"/>
          <w:lang w:val="en-US" w:bidi="ar"/>
        </w:rPr>
        <w:t>第</w:t>
      </w:r>
      <w:r>
        <w:rPr>
          <w:rFonts w:hint="eastAsia" w:hAnsi="仿宋" w:cs="仿宋"/>
          <w:color w:val="000008"/>
          <w:sz w:val="32"/>
          <w:szCs w:val="32"/>
          <w:lang w:val="en-US" w:eastAsia="zh-Hans" w:bidi="ar"/>
        </w:rPr>
        <w:t>二</w:t>
      </w:r>
      <w:r>
        <w:rPr>
          <w:rFonts w:hAnsi="仿宋" w:cs="仿宋"/>
          <w:color w:val="000008"/>
          <w:sz w:val="32"/>
          <w:szCs w:val="32"/>
          <w:lang w:val="en-US" w:bidi="ar"/>
        </w:rPr>
        <w:t>届</w:t>
      </w:r>
      <w:r>
        <w:rPr>
          <w:rFonts w:hint="eastAsia" w:hAnsi="仿宋" w:cs="仿宋"/>
          <w:color w:val="000008"/>
          <w:sz w:val="32"/>
          <w:szCs w:val="32"/>
          <w:lang w:val="en-US" w:bidi="ar"/>
        </w:rPr>
        <w:t>冬季运动会</w:t>
      </w:r>
      <w:r>
        <w:rPr>
          <w:rFonts w:hAnsi="仿宋" w:cs="仿宋"/>
          <w:color w:val="000008"/>
          <w:sz w:val="32"/>
          <w:szCs w:val="32"/>
          <w:lang w:val="en-US" w:bidi="ar"/>
        </w:rPr>
        <w:t>群众</w:t>
      </w:r>
      <w:r>
        <w:rPr>
          <w:rFonts w:hint="eastAsia" w:hAnsi="仿宋" w:cs="仿宋"/>
          <w:color w:val="000008"/>
          <w:sz w:val="32"/>
          <w:szCs w:val="32"/>
          <w:lang w:val="en-US" w:eastAsia="zh-Hans" w:bidi="ar"/>
        </w:rPr>
        <w:t>组花样滑冰队列滑</w:t>
      </w:r>
      <w:r>
        <w:rPr>
          <w:rFonts w:hAnsi="仿宋" w:cs="仿宋"/>
          <w:color w:val="000000"/>
          <w:kern w:val="2"/>
          <w:sz w:val="32"/>
          <w:szCs w:val="32"/>
          <w:lang w:val="en-US" w:bidi="ar"/>
        </w:rPr>
        <w:t>项目竞赛规程</w:t>
      </w:r>
      <w:r>
        <w:rPr>
          <w:rFonts w:hAnsi="仿宋" w:cs="仿宋"/>
          <w:color w:val="000008"/>
          <w:sz w:val="32"/>
          <w:szCs w:val="32"/>
          <w:lang w:val="en-US" w:bidi="ar"/>
        </w:rPr>
        <w:t>》及赛事有关规定，</w:t>
      </w:r>
      <w:r>
        <w:rPr>
          <w:rFonts w:hAnsi="仿宋" w:cs="仿宋"/>
          <w:sz w:val="32"/>
          <w:szCs w:val="32"/>
          <w:lang w:val="en-US" w:bidi="ar"/>
        </w:rPr>
        <w:t>保证运动员参赛资格真实有效，不弄虚作假。</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（四）严格遵守国家体育总局《反兴奋剂管理办法》等有关规定，明确工作责任与任务，保证相关措施落到实处。确保参加市</w:t>
      </w:r>
      <w:r>
        <w:rPr>
          <w:rFonts w:hint="eastAsia" w:hAnsi="仿宋" w:cs="仿宋"/>
          <w:color w:val="000008"/>
          <w:sz w:val="32"/>
          <w:szCs w:val="32"/>
          <w:lang w:val="en-US" w:eastAsia="zh-Hans" w:bidi="ar"/>
        </w:rPr>
        <w:t>冬</w:t>
      </w:r>
      <w:r>
        <w:rPr>
          <w:rFonts w:hAnsi="仿宋" w:cs="仿宋"/>
          <w:color w:val="000008"/>
          <w:sz w:val="32"/>
          <w:szCs w:val="32"/>
          <w:lang w:val="en-US" w:bidi="ar"/>
        </w:rPr>
        <w:t>会</w:t>
      </w:r>
      <w:r>
        <w:rPr>
          <w:rFonts w:hint="eastAsia" w:hAnsi="仿宋" w:cs="仿宋"/>
          <w:color w:val="000008"/>
          <w:sz w:val="32"/>
          <w:szCs w:val="32"/>
          <w:lang w:val="en-US" w:eastAsia="zh-Hans" w:bidi="ar"/>
        </w:rPr>
        <w:t>花样滑冰队列滑</w:t>
      </w:r>
      <w:r>
        <w:rPr>
          <w:rFonts w:hint="eastAsia" w:hAnsi="仿宋" w:cs="仿宋"/>
          <w:color w:val="000008"/>
          <w:sz w:val="32"/>
          <w:szCs w:val="32"/>
          <w:lang w:val="en-US" w:bidi="ar"/>
        </w:rPr>
        <w:t>项目竞赛</w:t>
      </w:r>
      <w:r>
        <w:rPr>
          <w:rFonts w:hAnsi="仿宋" w:cs="仿宋"/>
          <w:color w:val="000008"/>
          <w:sz w:val="32"/>
          <w:szCs w:val="32"/>
          <w:lang w:val="en-US" w:bidi="ar"/>
        </w:rPr>
        <w:t>不发生兴奋剂违规事件。</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（五）高度重视参赛安全工作，强化安全意识，落实主体责任，加强对参赛队伍所有成员的安全教育，深入排查并有效化解各类安全风险，坚决遏制重大安全事故发生。</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（六）积极配合北京市</w:t>
      </w:r>
      <w:r>
        <w:rPr>
          <w:rFonts w:hint="eastAsia" w:hAnsi="仿宋" w:cs="仿宋"/>
          <w:color w:val="000008"/>
          <w:sz w:val="32"/>
          <w:szCs w:val="32"/>
          <w:lang w:val="en-US" w:eastAsia="zh-Hans" w:bidi="ar"/>
        </w:rPr>
        <w:t>滑冰</w:t>
      </w:r>
      <w:r>
        <w:rPr>
          <w:rFonts w:hAnsi="仿宋" w:cs="仿宋"/>
          <w:color w:val="000008"/>
          <w:sz w:val="32"/>
          <w:szCs w:val="32"/>
          <w:lang w:val="en-US" w:bidi="ar"/>
        </w:rPr>
        <w:t>协会、承办赛区营造积极健康的舆论环境。不对外散布不符合事实和不负责任的言论。</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第五条 在</w:t>
      </w:r>
      <w:r>
        <w:rPr>
          <w:rFonts w:hint="eastAsia" w:hAnsi="仿宋" w:cs="仿宋"/>
          <w:color w:val="000008"/>
          <w:sz w:val="32"/>
          <w:szCs w:val="32"/>
          <w:lang w:val="en-US" w:bidi="ar"/>
        </w:rPr>
        <w:t>项目竞赛</w:t>
      </w:r>
      <w:r>
        <w:rPr>
          <w:rFonts w:hAnsi="仿宋" w:cs="仿宋"/>
          <w:color w:val="000008"/>
          <w:sz w:val="32"/>
          <w:szCs w:val="32"/>
          <w:lang w:val="en-US" w:bidi="ar"/>
        </w:rPr>
        <w:t>中严禁出现以下行为。</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（一）在运动员参赛资格上弄虚作假；</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（二）虚假</w:t>
      </w:r>
      <w:r>
        <w:rPr>
          <w:rFonts w:hint="eastAsia" w:hAnsi="仿宋" w:cs="仿宋"/>
          <w:color w:val="000008"/>
          <w:sz w:val="32"/>
          <w:szCs w:val="32"/>
          <w:lang w:val="en-US" w:bidi="ar"/>
        </w:rPr>
        <w:t>项目竞赛</w:t>
      </w:r>
      <w:r>
        <w:rPr>
          <w:rFonts w:hAnsi="仿宋" w:cs="仿宋"/>
          <w:color w:val="000008"/>
          <w:sz w:val="32"/>
          <w:szCs w:val="32"/>
          <w:lang w:val="en-US" w:bidi="ar"/>
        </w:rPr>
        <w:t>或操纵</w:t>
      </w:r>
      <w:r>
        <w:rPr>
          <w:rFonts w:hint="eastAsia" w:hAnsi="仿宋" w:cs="仿宋"/>
          <w:color w:val="000008"/>
          <w:sz w:val="32"/>
          <w:szCs w:val="32"/>
          <w:lang w:val="en-US" w:bidi="ar"/>
        </w:rPr>
        <w:t>项目竞赛</w:t>
      </w:r>
      <w:r>
        <w:rPr>
          <w:rFonts w:hAnsi="仿宋" w:cs="仿宋"/>
          <w:color w:val="000008"/>
          <w:sz w:val="32"/>
          <w:szCs w:val="32"/>
          <w:lang w:val="en-US" w:bidi="ar"/>
        </w:rPr>
        <w:t>；</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（三）在</w:t>
      </w:r>
      <w:r>
        <w:rPr>
          <w:rFonts w:hint="eastAsia" w:hAnsi="仿宋" w:cs="仿宋"/>
          <w:color w:val="000008"/>
          <w:sz w:val="32"/>
          <w:szCs w:val="32"/>
          <w:lang w:val="en-US" w:bidi="ar"/>
        </w:rPr>
        <w:t>项目竞赛</w:t>
      </w:r>
      <w:r>
        <w:rPr>
          <w:rFonts w:hAnsi="仿宋" w:cs="仿宋"/>
          <w:color w:val="000008"/>
          <w:sz w:val="32"/>
          <w:szCs w:val="32"/>
          <w:lang w:val="en-US" w:bidi="ar"/>
        </w:rPr>
        <w:t>中故意干扰或影响他人正常参赛；</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（四）为谋求不正当利益，向组委会、竞委会工作人员、技术官员、裁判员等以任何方式、任何形式的贿赂行为；</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（五）不服从裁判员判罚，指责、谩骂、攻击裁判员，干扰裁判员正常执裁；</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（六）故意拖延</w:t>
      </w:r>
      <w:r>
        <w:rPr>
          <w:rFonts w:hint="eastAsia" w:hAnsi="仿宋" w:cs="仿宋"/>
          <w:color w:val="000008"/>
          <w:sz w:val="32"/>
          <w:szCs w:val="32"/>
          <w:lang w:val="en-US" w:bidi="ar"/>
        </w:rPr>
        <w:t>项目竞赛</w:t>
      </w:r>
      <w:r>
        <w:rPr>
          <w:rFonts w:hAnsi="仿宋" w:cs="仿宋"/>
          <w:color w:val="000008"/>
          <w:sz w:val="32"/>
          <w:szCs w:val="32"/>
          <w:lang w:val="en-US" w:bidi="ar"/>
        </w:rPr>
        <w:t>时间，闹赛、罢赛、无故弃权、拒绝领奖，不服从管理，扰乱赛场秩序；</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（七）辱骂对手、打架斗殴、故意伤人，发表涉及地域或民族歧视性的言论；</w:t>
      </w:r>
    </w:p>
    <w:p>
      <w:pPr>
        <w:widowControl/>
        <w:numPr>
          <w:ilvl w:val="0"/>
          <w:numId w:val="1"/>
        </w:numPr>
        <w:spacing w:line="560" w:lineRule="atLeast"/>
        <w:ind w:firstLine="640" w:firstLineChars="200"/>
        <w:jc w:val="both"/>
        <w:rPr>
          <w:rFonts w:hAnsi="仿宋" w:cs="仿宋"/>
          <w:color w:val="000008"/>
          <w:sz w:val="32"/>
          <w:szCs w:val="32"/>
          <w:lang w:val="en-US"/>
        </w:rPr>
      </w:pPr>
      <w:r>
        <w:rPr>
          <w:rFonts w:hAnsi="仿宋" w:cs="仿宋"/>
          <w:color w:val="000008"/>
          <w:sz w:val="32"/>
          <w:szCs w:val="32"/>
          <w:lang w:val="en-US" w:bidi="ar"/>
        </w:rPr>
        <w:t>发表不实或虚假言论，误导媒体和公众，干扰</w:t>
      </w:r>
      <w:r>
        <w:rPr>
          <w:rFonts w:hint="eastAsia" w:hAnsi="仿宋" w:cs="仿宋"/>
          <w:color w:val="000008"/>
          <w:sz w:val="32"/>
          <w:szCs w:val="32"/>
          <w:lang w:val="en-US" w:bidi="ar"/>
        </w:rPr>
        <w:t>项目竞赛</w:t>
      </w:r>
      <w:r>
        <w:rPr>
          <w:rFonts w:hAnsi="仿宋" w:cs="仿宋"/>
          <w:color w:val="000008"/>
          <w:sz w:val="32"/>
          <w:szCs w:val="32"/>
          <w:lang w:val="en-US" w:bidi="ar"/>
        </w:rPr>
        <w:t>正常进行；</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（九）发生兴奋剂违规行为；</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（十）因管理不到位，或应急处置不当，造成重特大安全事故；</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（十一）其他影响赛会形象或</w:t>
      </w:r>
      <w:r>
        <w:rPr>
          <w:rFonts w:hint="eastAsia" w:hAnsi="仿宋" w:cs="仿宋"/>
          <w:color w:val="000008"/>
          <w:sz w:val="32"/>
          <w:szCs w:val="32"/>
          <w:lang w:val="en-US" w:bidi="ar"/>
        </w:rPr>
        <w:t>项目竞赛</w:t>
      </w:r>
      <w:r>
        <w:rPr>
          <w:rFonts w:hAnsi="仿宋" w:cs="仿宋"/>
          <w:color w:val="000008"/>
          <w:sz w:val="32"/>
          <w:szCs w:val="32"/>
          <w:lang w:val="en-US" w:bidi="ar"/>
        </w:rPr>
        <w:t>正常进行的行为。</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本人代表本运动队确认对上述承诺已充分理解，并同意接受监督，</w:t>
      </w:r>
      <w:r>
        <w:rPr>
          <w:rFonts w:hAnsi="仿宋" w:cs="仿宋"/>
          <w:sz w:val="32"/>
          <w:szCs w:val="32"/>
          <w:lang w:val="en-US" w:bidi="ar"/>
        </w:rPr>
        <w:t>在第</w:t>
      </w:r>
      <w:r>
        <w:rPr>
          <w:rFonts w:hint="eastAsia" w:hAnsi="仿宋" w:cs="仿宋"/>
          <w:sz w:val="32"/>
          <w:szCs w:val="32"/>
          <w:lang w:val="en-US" w:eastAsia="zh-Hans" w:bidi="ar"/>
        </w:rPr>
        <w:t>二</w:t>
      </w:r>
      <w:r>
        <w:rPr>
          <w:rFonts w:hAnsi="仿宋" w:cs="仿宋"/>
          <w:sz w:val="32"/>
          <w:szCs w:val="32"/>
          <w:lang w:val="en-US" w:bidi="ar"/>
        </w:rPr>
        <w:t>届市</w:t>
      </w:r>
      <w:r>
        <w:rPr>
          <w:rFonts w:hint="eastAsia" w:hAnsi="仿宋" w:cs="仿宋"/>
          <w:sz w:val="32"/>
          <w:szCs w:val="32"/>
          <w:lang w:val="en-US" w:eastAsia="zh-Hans" w:bidi="ar"/>
        </w:rPr>
        <w:t>冬</w:t>
      </w:r>
      <w:r>
        <w:rPr>
          <w:rFonts w:hAnsi="仿宋" w:cs="仿宋"/>
          <w:sz w:val="32"/>
          <w:szCs w:val="32"/>
          <w:lang w:val="en-US" w:bidi="ar"/>
        </w:rPr>
        <w:t>会</w:t>
      </w:r>
      <w:r>
        <w:rPr>
          <w:rFonts w:hAnsi="仿宋" w:cs="仿宋"/>
          <w:kern w:val="2"/>
          <w:sz w:val="32"/>
          <w:szCs w:val="32"/>
          <w:lang w:val="en-US" w:bidi="ar"/>
        </w:rPr>
        <w:t>群众</w:t>
      </w:r>
      <w:r>
        <w:rPr>
          <w:rFonts w:hint="eastAsia" w:hAnsi="仿宋" w:cs="仿宋"/>
          <w:kern w:val="2"/>
          <w:sz w:val="32"/>
          <w:szCs w:val="32"/>
          <w:lang w:val="en-US" w:eastAsia="zh-Hans" w:bidi="ar"/>
        </w:rPr>
        <w:t>组</w:t>
      </w:r>
      <w:r>
        <w:rPr>
          <w:rFonts w:hAnsi="仿宋" w:cs="仿宋"/>
          <w:kern w:val="2"/>
          <w:sz w:val="32"/>
          <w:szCs w:val="32"/>
          <w:lang w:val="en-US" w:bidi="ar"/>
        </w:rPr>
        <w:t>赛事活动</w:t>
      </w:r>
      <w:r>
        <w:rPr>
          <w:rFonts w:hAnsi="仿宋" w:cs="仿宋"/>
          <w:sz w:val="32"/>
          <w:szCs w:val="32"/>
          <w:lang w:val="en-US" w:bidi="ar"/>
        </w:rPr>
        <w:t>期间，</w:t>
      </w:r>
      <w:r>
        <w:rPr>
          <w:rFonts w:hAnsi="仿宋" w:cs="仿宋"/>
          <w:color w:val="000008"/>
          <w:sz w:val="32"/>
          <w:szCs w:val="32"/>
          <w:lang w:val="en-US" w:bidi="ar"/>
        </w:rPr>
        <w:t>如发生上述赛风赛纪和兴奋剂违规行为，承担相应责任。包括警告、通报批评、停赛1场或数场以及取消参加参赛资格。对造成严重影响的，</w:t>
      </w:r>
      <w:r>
        <w:rPr>
          <w:rFonts w:hint="eastAsia" w:hAnsi="仿宋" w:cs="仿宋"/>
          <w:color w:val="000008"/>
          <w:sz w:val="32"/>
          <w:szCs w:val="32"/>
          <w:lang w:val="en-US" w:bidi="ar"/>
        </w:rPr>
        <w:t>北京市</w:t>
      </w:r>
      <w:r>
        <w:rPr>
          <w:rFonts w:hAnsi="仿宋" w:cs="仿宋"/>
          <w:color w:val="000008"/>
          <w:sz w:val="32"/>
          <w:szCs w:val="32"/>
          <w:lang w:val="en-US" w:bidi="ar"/>
        </w:rPr>
        <w:t>第</w:t>
      </w:r>
      <w:r>
        <w:rPr>
          <w:rFonts w:hint="eastAsia" w:hAnsi="仿宋" w:cs="仿宋"/>
          <w:color w:val="000008"/>
          <w:sz w:val="32"/>
          <w:szCs w:val="32"/>
          <w:lang w:val="en-US" w:eastAsia="zh-Hans" w:bidi="ar"/>
        </w:rPr>
        <w:t>二</w:t>
      </w:r>
      <w:r>
        <w:rPr>
          <w:rFonts w:hAnsi="仿宋" w:cs="仿宋"/>
          <w:color w:val="000008"/>
          <w:sz w:val="32"/>
          <w:szCs w:val="32"/>
          <w:lang w:val="en-US" w:bidi="ar"/>
        </w:rPr>
        <w:t>届</w:t>
      </w:r>
      <w:r>
        <w:rPr>
          <w:rFonts w:hint="eastAsia" w:hAnsi="仿宋" w:cs="仿宋"/>
          <w:color w:val="000008"/>
          <w:sz w:val="32"/>
          <w:szCs w:val="32"/>
          <w:lang w:val="en-US" w:bidi="ar"/>
        </w:rPr>
        <w:t>冬季运动会</w:t>
      </w:r>
      <w:r>
        <w:rPr>
          <w:rFonts w:hAnsi="仿宋" w:cs="仿宋"/>
          <w:kern w:val="2"/>
          <w:sz w:val="32"/>
          <w:szCs w:val="32"/>
          <w:lang w:val="en-US" w:bidi="ar"/>
        </w:rPr>
        <w:t>组委会</w:t>
      </w:r>
      <w:r>
        <w:rPr>
          <w:rFonts w:hAnsi="仿宋" w:cs="仿宋"/>
          <w:color w:val="000008"/>
          <w:sz w:val="32"/>
          <w:szCs w:val="32"/>
          <w:lang w:val="en-US" w:bidi="ar"/>
        </w:rPr>
        <w:t>将根据情节轻重进行严厉处罚。</w:t>
      </w:r>
    </w:p>
    <w:p>
      <w:pPr>
        <w:widowControl/>
        <w:spacing w:line="560" w:lineRule="atLeast"/>
        <w:ind w:firstLine="640" w:firstLineChars="200"/>
        <w:jc w:val="both"/>
        <w:rPr>
          <w:rFonts w:hAnsi="仿宋" w:cs="仿宋"/>
          <w:color w:val="000008"/>
          <w:sz w:val="32"/>
          <w:szCs w:val="32"/>
          <w:lang w:val="en-US"/>
        </w:rPr>
      </w:pPr>
    </w:p>
    <w:p>
      <w:pPr>
        <w:widowControl/>
        <w:spacing w:line="560" w:lineRule="atLeast"/>
        <w:ind w:firstLine="640" w:firstLineChars="200"/>
        <w:jc w:val="both"/>
        <w:rPr>
          <w:rFonts w:hAnsi="仿宋" w:cs="仿宋"/>
          <w:color w:val="000008"/>
          <w:sz w:val="32"/>
          <w:szCs w:val="32"/>
          <w:lang w:val="en-US"/>
        </w:rPr>
      </w:pPr>
    </w:p>
    <w:p>
      <w:pPr>
        <w:widowControl/>
        <w:spacing w:line="560" w:lineRule="atLeast"/>
        <w:ind w:firstLine="640" w:firstLineChars="200"/>
        <w:jc w:val="both"/>
        <w:rPr>
          <w:rFonts w:hAnsi="仿宋" w:cs="仿宋"/>
          <w:color w:val="000008"/>
          <w:sz w:val="32"/>
          <w:szCs w:val="32"/>
          <w:lang w:val="en-US"/>
        </w:rPr>
      </w:pPr>
    </w:p>
    <w:p>
      <w:pPr>
        <w:widowControl/>
        <w:spacing w:line="560" w:lineRule="atLeast"/>
        <w:ind w:firstLine="640" w:firstLineChars="200"/>
        <w:jc w:val="both"/>
        <w:rPr>
          <w:rFonts w:hAnsi="仿宋" w:cs="仿宋"/>
          <w:color w:val="000008"/>
          <w:sz w:val="32"/>
          <w:szCs w:val="32"/>
          <w:lang w:val="en-US"/>
        </w:rPr>
      </w:pPr>
      <w:r>
        <w:rPr>
          <w:rFonts w:hAnsi="仿宋"/>
          <w:kern w:val="2"/>
          <w:sz w:val="32"/>
          <w:szCs w:val="32"/>
          <w:lang w:val="en-US" w:bidi="ar"/>
        </w:rPr>
        <w:t>领队签字：</w:t>
      </w:r>
    </w:p>
    <w:p>
      <w:pPr>
        <w:spacing w:line="560" w:lineRule="atLeast"/>
        <w:ind w:firstLine="640" w:firstLineChars="200"/>
        <w:jc w:val="both"/>
        <w:rPr>
          <w:rFonts w:hAnsi="仿宋"/>
          <w:sz w:val="32"/>
          <w:szCs w:val="32"/>
          <w:lang w:val="en-US"/>
        </w:rPr>
      </w:pPr>
      <w:r>
        <w:rPr>
          <w:rFonts w:hAnsi="仿宋"/>
          <w:kern w:val="2"/>
          <w:sz w:val="32"/>
          <w:szCs w:val="32"/>
          <w:lang w:val="en-US" w:bidi="ar"/>
        </w:rPr>
        <w:t>责任书签署日期：</w:t>
      </w:r>
    </w:p>
    <w:p>
      <w:pPr>
        <w:spacing w:line="560" w:lineRule="atLeast"/>
        <w:ind w:firstLine="560" w:firstLineChars="200"/>
        <w:jc w:val="both"/>
        <w:rPr>
          <w:rFonts w:ascii="黑体" w:hAnsi="宋体" w:eastAsia="黑体"/>
          <w:kern w:val="2"/>
          <w:sz w:val="28"/>
          <w:szCs w:val="28"/>
          <w:lang w:val="en-US" w:bidi="ar"/>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pStyle w:val="4"/>
        <w:spacing w:line="560" w:lineRule="atLeast"/>
        <w:ind w:left="0"/>
        <w:jc w:val="both"/>
        <w:rPr>
          <w:rFonts w:ascii="宋体" w:hAnsi="宋体" w:eastAsia="宋体"/>
          <w:kern w:val="2"/>
          <w:sz w:val="40"/>
          <w:szCs w:val="40"/>
          <w:lang w:val="en-US" w:bidi="ar"/>
        </w:rPr>
        <w:sectPr>
          <w:pgSz w:w="11910" w:h="16840"/>
          <w:pgMar w:top="1580" w:right="1040" w:bottom="1140" w:left="1360" w:header="0" w:footer="954" w:gutter="0"/>
          <w:pgNumType w:fmt="numberInDash"/>
          <w:cols w:space="720" w:num="1"/>
        </w:sectPr>
      </w:pPr>
    </w:p>
    <w:p>
      <w:pPr>
        <w:spacing w:line="560" w:lineRule="atLeast"/>
        <w:jc w:val="both"/>
        <w:rPr>
          <w:rFonts w:ascii="黑体" w:hAnsi="宋体" w:eastAsia="黑体"/>
          <w:kern w:val="2"/>
          <w:sz w:val="32"/>
          <w:szCs w:val="28"/>
          <w:lang w:bidi="ar"/>
        </w:rPr>
      </w:pPr>
      <w:r>
        <w:rPr>
          <w:rFonts w:hint="eastAsia" w:ascii="黑体" w:hAnsi="宋体" w:eastAsia="黑体"/>
          <w:kern w:val="2"/>
          <w:sz w:val="32"/>
          <w:szCs w:val="28"/>
          <w:lang w:val="en-US" w:bidi="ar"/>
        </w:rPr>
        <w:t>附件</w:t>
      </w:r>
      <w:r>
        <w:rPr>
          <w:rFonts w:ascii="黑体" w:hAnsi="宋体" w:eastAsia="黑体"/>
          <w:kern w:val="2"/>
          <w:sz w:val="32"/>
          <w:szCs w:val="28"/>
          <w:lang w:bidi="ar"/>
        </w:rPr>
        <w:t>3</w:t>
      </w:r>
    </w:p>
    <w:p>
      <w:pPr>
        <w:spacing w:line="560" w:lineRule="atLeast"/>
        <w:ind w:firstLine="560" w:firstLineChars="200"/>
        <w:jc w:val="both"/>
        <w:rPr>
          <w:rFonts w:ascii="黑体" w:hAnsi="宋体" w:eastAsia="黑体"/>
          <w:kern w:val="2"/>
          <w:sz w:val="28"/>
          <w:szCs w:val="28"/>
          <w:lang w:bidi="ar"/>
        </w:rPr>
      </w:pPr>
    </w:p>
    <w:p>
      <w:pPr>
        <w:widowControl/>
        <w:spacing w:line="560" w:lineRule="atLeast"/>
        <w:jc w:val="center"/>
        <w:rPr>
          <w:rFonts w:ascii="方正小标宋简体" w:hAnsi="宋体" w:eastAsia="方正小标宋简体" w:cs="宋体"/>
          <w:color w:val="000008"/>
          <w:sz w:val="40"/>
          <w:szCs w:val="44"/>
          <w:lang w:val="en-US" w:bidi="ar"/>
        </w:rPr>
      </w:pPr>
      <w:r>
        <w:rPr>
          <w:rFonts w:hint="eastAsia" w:ascii="方正小标宋简体" w:hAnsi="宋体" w:eastAsia="方正小标宋简体" w:cs="宋体"/>
          <w:color w:val="000008"/>
          <w:sz w:val="40"/>
          <w:szCs w:val="44"/>
          <w:lang w:val="en-US" w:bidi="ar"/>
        </w:rPr>
        <w:t>北京市</w:t>
      </w:r>
      <w:r>
        <w:rPr>
          <w:rFonts w:ascii="方正小标宋简体" w:hAnsi="宋体" w:eastAsia="方正小标宋简体" w:cs="宋体"/>
          <w:color w:val="000008"/>
          <w:sz w:val="40"/>
          <w:szCs w:val="44"/>
          <w:lang w:val="en-US" w:bidi="ar"/>
        </w:rPr>
        <w:t>第</w:t>
      </w:r>
      <w:r>
        <w:rPr>
          <w:rFonts w:hint="eastAsia" w:ascii="方正小标宋简体" w:hAnsi="宋体" w:eastAsia="方正小标宋简体" w:cs="宋体"/>
          <w:color w:val="000008"/>
          <w:sz w:val="40"/>
          <w:szCs w:val="44"/>
          <w:lang w:val="en-US" w:bidi="ar"/>
        </w:rPr>
        <w:t>二</w:t>
      </w:r>
      <w:r>
        <w:rPr>
          <w:rFonts w:ascii="方正小标宋简体" w:hAnsi="宋体" w:eastAsia="方正小标宋简体" w:cs="宋体"/>
          <w:color w:val="000008"/>
          <w:sz w:val="40"/>
          <w:szCs w:val="44"/>
          <w:lang w:val="en-US" w:bidi="ar"/>
        </w:rPr>
        <w:t>届</w:t>
      </w:r>
      <w:r>
        <w:rPr>
          <w:rFonts w:hint="eastAsia" w:ascii="方正小标宋简体" w:hAnsi="宋体" w:eastAsia="方正小标宋简体" w:cs="宋体"/>
          <w:color w:val="000008"/>
          <w:sz w:val="40"/>
          <w:szCs w:val="44"/>
          <w:lang w:val="en-US" w:bidi="ar"/>
        </w:rPr>
        <w:t>冬季运动会</w:t>
      </w:r>
      <w:r>
        <w:rPr>
          <w:rFonts w:ascii="方正小标宋简体" w:hAnsi="宋体" w:eastAsia="方正小标宋简体" w:cs="宋体"/>
          <w:color w:val="000008"/>
          <w:sz w:val="40"/>
          <w:szCs w:val="44"/>
          <w:lang w:val="en-US" w:bidi="ar"/>
        </w:rPr>
        <w:t>群众</w:t>
      </w:r>
      <w:r>
        <w:rPr>
          <w:rFonts w:hint="eastAsia" w:ascii="方正小标宋简体" w:hAnsi="宋体" w:eastAsia="方正小标宋简体" w:cs="宋体"/>
          <w:color w:val="000008"/>
          <w:sz w:val="40"/>
          <w:szCs w:val="44"/>
          <w:lang w:val="en-US" w:bidi="ar"/>
        </w:rPr>
        <w:t>组项目竞赛</w:t>
      </w:r>
    </w:p>
    <w:p>
      <w:pPr>
        <w:widowControl/>
        <w:spacing w:line="560" w:lineRule="atLeast"/>
        <w:jc w:val="center"/>
        <w:rPr>
          <w:rFonts w:ascii="方正小标宋简体" w:hAnsi="宋体" w:eastAsia="方正小标宋简体" w:cs="宋体"/>
          <w:sz w:val="40"/>
          <w:szCs w:val="44"/>
          <w:lang w:val="en-US"/>
        </w:rPr>
      </w:pPr>
      <w:r>
        <w:rPr>
          <w:rFonts w:ascii="方正小标宋简体" w:hAnsi="宋体" w:eastAsia="方正小标宋简体" w:cs="宋体"/>
          <w:color w:val="000008"/>
          <w:sz w:val="40"/>
          <w:szCs w:val="44"/>
          <w:lang w:val="en-US" w:bidi="ar"/>
        </w:rPr>
        <w:t>疫情防控承诺书</w:t>
      </w:r>
    </w:p>
    <w:p>
      <w:pPr>
        <w:widowControl/>
        <w:spacing w:line="560" w:lineRule="atLeast"/>
        <w:ind w:firstLine="640" w:firstLineChars="200"/>
        <w:jc w:val="both"/>
        <w:rPr>
          <w:rFonts w:hAnsi="仿宋" w:cs="仿宋"/>
          <w:sz w:val="32"/>
          <w:szCs w:val="32"/>
          <w:lang w:val="en-US"/>
        </w:rPr>
      </w:pP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一、本队伍建立有内部疫情防控体系，明确疫情防控应急措施和处置程序，切实落实责任到人。 </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三、本队伍人员一旦出现异常情况，将第一时间报告，并在防控部门指导下积极采取相应防控措施。 </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atLeast"/>
        <w:ind w:firstLine="640" w:firstLineChars="200"/>
        <w:jc w:val="both"/>
        <w:rPr>
          <w:rFonts w:hAnsi="仿宋" w:cs="仿宋"/>
          <w:color w:val="000008"/>
          <w:sz w:val="32"/>
          <w:szCs w:val="32"/>
          <w:lang w:val="en-US" w:bidi="ar"/>
        </w:rPr>
      </w:pPr>
      <w:r>
        <w:rPr>
          <w:rFonts w:hAnsi="仿宋" w:cs="仿宋"/>
          <w:color w:val="000008"/>
          <w:sz w:val="32"/>
          <w:szCs w:val="32"/>
          <w:lang w:val="en-US" w:bidi="ar"/>
        </w:rPr>
        <w:t>五、本队伍人员将严格遵守组委会制定的各项疫情防控要求和措施，并做好具体防护工作。</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（一）被诊断为新型冠状病毒肺炎确诊病例或疑似病例；</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（二）与新型冠状病毒肺炎确诊病例或疑似病例密切接触；</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 xml:space="preserve">（三）过去 14 天有与来自疫情中高风险地区或有病例报告社区旅居史的人员密切接触； </w:t>
      </w:r>
    </w:p>
    <w:p>
      <w:pPr>
        <w:widowControl/>
        <w:spacing w:line="560" w:lineRule="atLeast"/>
        <w:ind w:firstLine="640" w:firstLineChars="200"/>
        <w:jc w:val="both"/>
        <w:rPr>
          <w:rFonts w:hAnsi="仿宋" w:cs="仿宋"/>
          <w:color w:val="000008"/>
          <w:sz w:val="32"/>
          <w:szCs w:val="32"/>
          <w:lang w:val="en-US" w:bidi="ar"/>
        </w:rPr>
      </w:pPr>
      <w:r>
        <w:rPr>
          <w:rFonts w:hAnsi="仿宋" w:cs="仿宋"/>
          <w:color w:val="000008"/>
          <w:sz w:val="32"/>
          <w:szCs w:val="32"/>
          <w:lang w:val="en-US" w:bidi="ar"/>
        </w:rPr>
        <w:t>（四）过去 14 天去过疫情中高风险地区或有病例报告社区；</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（五）被留验站集中隔离观察或留观后已解除医学观察；</w:t>
      </w:r>
    </w:p>
    <w:p>
      <w:pPr>
        <w:widowControl/>
        <w:spacing w:line="560" w:lineRule="atLeast"/>
        <w:ind w:firstLine="640" w:firstLineChars="200"/>
        <w:jc w:val="both"/>
        <w:rPr>
          <w:rFonts w:hAnsi="仿宋" w:cs="仿宋"/>
          <w:sz w:val="32"/>
          <w:szCs w:val="32"/>
          <w:lang w:val="en-US"/>
        </w:rPr>
      </w:pPr>
      <w:r>
        <w:rPr>
          <w:rFonts w:hAnsi="仿宋" w:cs="仿宋"/>
          <w:color w:val="000008"/>
          <w:sz w:val="32"/>
          <w:szCs w:val="32"/>
          <w:lang w:val="en-US" w:bidi="ar"/>
        </w:rPr>
        <w:t>（六）有发热、咳嗽、乏力、胸闷、呼吸困难、腹泻等症状。</w:t>
      </w:r>
    </w:p>
    <w:p>
      <w:pPr>
        <w:widowControl/>
        <w:spacing w:line="560" w:lineRule="atLeast"/>
        <w:ind w:firstLine="640" w:firstLineChars="200"/>
        <w:jc w:val="both"/>
        <w:rPr>
          <w:rFonts w:ascii="仿宋" w:hAnsi="仿宋" w:eastAsia="仿宋" w:cs="仿宋"/>
          <w:color w:val="000008"/>
          <w:sz w:val="32"/>
          <w:szCs w:val="32"/>
          <w:lang w:val="en-US" w:bidi="ar"/>
        </w:rPr>
      </w:pPr>
    </w:p>
    <w:p>
      <w:pPr>
        <w:widowControl/>
        <w:spacing w:line="560" w:lineRule="atLeast"/>
        <w:ind w:firstLine="640" w:firstLineChars="200"/>
        <w:jc w:val="both"/>
        <w:rPr>
          <w:rFonts w:hAnsi="仿宋" w:cs="仿宋"/>
          <w:color w:val="000008"/>
          <w:sz w:val="32"/>
          <w:szCs w:val="32"/>
          <w:lang w:val="en-US" w:bidi="ar"/>
        </w:rPr>
      </w:pPr>
    </w:p>
    <w:p>
      <w:pPr>
        <w:widowControl/>
        <w:spacing w:line="560" w:lineRule="atLeast"/>
        <w:ind w:firstLine="640" w:firstLineChars="200"/>
        <w:jc w:val="both"/>
        <w:rPr>
          <w:rFonts w:hAnsi="仿宋" w:cs="仿宋"/>
          <w:color w:val="000008"/>
          <w:sz w:val="32"/>
          <w:szCs w:val="32"/>
          <w:lang w:val="en-US" w:bidi="ar"/>
        </w:rPr>
      </w:pPr>
    </w:p>
    <w:p>
      <w:pPr>
        <w:widowControl/>
        <w:spacing w:line="560" w:lineRule="atLeast"/>
        <w:ind w:firstLine="640" w:firstLineChars="200"/>
        <w:jc w:val="both"/>
        <w:rPr>
          <w:rFonts w:hAnsi="仿宋" w:cs="仿宋"/>
          <w:color w:val="000008"/>
          <w:sz w:val="32"/>
          <w:szCs w:val="32"/>
          <w:lang w:val="en-US" w:bidi="ar"/>
        </w:rPr>
      </w:pPr>
      <w:r>
        <w:rPr>
          <w:rFonts w:hAnsi="仿宋" w:cs="仿宋"/>
          <w:color w:val="000008"/>
          <w:sz w:val="32"/>
          <w:szCs w:val="32"/>
          <w:lang w:val="en-US" w:bidi="ar"/>
        </w:rPr>
        <w:t>领队签字：</w:t>
      </w:r>
    </w:p>
    <w:p>
      <w:pPr>
        <w:widowControl/>
        <w:spacing w:line="560" w:lineRule="atLeast"/>
        <w:ind w:firstLine="640" w:firstLineChars="200"/>
        <w:jc w:val="both"/>
        <w:rPr>
          <w:rFonts w:hAnsi="方正仿宋_GBK" w:cs="方正仿宋_GBK"/>
          <w:color w:val="000008"/>
          <w:sz w:val="31"/>
          <w:szCs w:val="31"/>
          <w:lang w:val="en-US" w:bidi="ar"/>
        </w:rPr>
      </w:pPr>
      <w:r>
        <w:rPr>
          <w:rFonts w:hAnsi="仿宋" w:cs="仿宋"/>
          <w:color w:val="000008"/>
          <w:sz w:val="32"/>
          <w:szCs w:val="32"/>
          <w:lang w:val="en-US" w:bidi="ar"/>
        </w:rPr>
        <w:t>承诺书签字日期：</w:t>
      </w:r>
    </w:p>
    <w:p>
      <w:pPr>
        <w:spacing w:line="560" w:lineRule="atLeast"/>
        <w:ind w:firstLine="560" w:firstLineChars="200"/>
        <w:jc w:val="both"/>
        <w:rPr>
          <w:rFonts w:ascii="黑体" w:hAnsi="宋体" w:eastAsia="黑体"/>
          <w:kern w:val="2"/>
          <w:sz w:val="28"/>
          <w:szCs w:val="28"/>
          <w:lang w:bidi="ar"/>
        </w:rPr>
      </w:pPr>
    </w:p>
    <w:p>
      <w:pPr>
        <w:spacing w:line="560" w:lineRule="atLeast"/>
        <w:ind w:firstLine="440" w:firstLineChars="200"/>
        <w:jc w:val="both"/>
        <w:rPr>
          <w:rFonts w:ascii="黑体" w:eastAsia="黑体"/>
        </w:rPr>
      </w:pPr>
    </w:p>
    <w:p>
      <w:pPr>
        <w:pStyle w:val="4"/>
        <w:spacing w:line="560" w:lineRule="atLeast"/>
        <w:ind w:left="0" w:firstLine="800" w:firstLineChars="200"/>
        <w:jc w:val="both"/>
        <w:rPr>
          <w:rFonts w:ascii="宋体" w:hAnsi="宋体" w:eastAsia="宋体"/>
          <w:kern w:val="2"/>
          <w:sz w:val="40"/>
          <w:szCs w:val="40"/>
          <w:lang w:val="en-US" w:bidi="ar"/>
        </w:rPr>
      </w:pPr>
    </w:p>
    <w:p>
      <w:pPr>
        <w:pStyle w:val="4"/>
        <w:spacing w:line="560" w:lineRule="atLeast"/>
        <w:ind w:left="0" w:firstLine="800" w:firstLineChars="200"/>
        <w:jc w:val="both"/>
        <w:rPr>
          <w:rFonts w:ascii="宋体" w:hAnsi="宋体" w:eastAsia="宋体"/>
          <w:kern w:val="2"/>
          <w:sz w:val="40"/>
          <w:szCs w:val="40"/>
          <w:lang w:val="en-US" w:bidi="ar"/>
        </w:rPr>
      </w:pPr>
    </w:p>
    <w:p>
      <w:pPr>
        <w:pStyle w:val="4"/>
        <w:spacing w:line="560" w:lineRule="atLeast"/>
        <w:ind w:left="0" w:firstLine="800" w:firstLineChars="200"/>
        <w:jc w:val="both"/>
        <w:rPr>
          <w:rFonts w:ascii="宋体" w:hAnsi="宋体" w:eastAsia="宋体"/>
          <w:kern w:val="2"/>
          <w:sz w:val="40"/>
          <w:szCs w:val="40"/>
          <w:lang w:val="en-US" w:bidi="ar"/>
        </w:rPr>
      </w:pPr>
    </w:p>
    <w:p>
      <w:pPr>
        <w:pStyle w:val="4"/>
        <w:spacing w:line="560" w:lineRule="atLeast"/>
        <w:ind w:left="0" w:firstLine="800" w:firstLineChars="200"/>
        <w:jc w:val="both"/>
        <w:rPr>
          <w:rFonts w:ascii="宋体" w:hAnsi="宋体" w:eastAsia="宋体"/>
          <w:kern w:val="2"/>
          <w:sz w:val="40"/>
          <w:szCs w:val="40"/>
          <w:lang w:val="en-US" w:bidi="ar"/>
        </w:rPr>
      </w:pPr>
    </w:p>
    <w:p>
      <w:pPr>
        <w:pStyle w:val="4"/>
        <w:spacing w:line="560" w:lineRule="atLeast"/>
        <w:ind w:left="0" w:firstLine="800" w:firstLineChars="200"/>
        <w:jc w:val="both"/>
        <w:rPr>
          <w:rFonts w:ascii="宋体" w:hAnsi="宋体" w:eastAsia="宋体"/>
          <w:kern w:val="2"/>
          <w:sz w:val="40"/>
          <w:szCs w:val="40"/>
          <w:lang w:val="en-US" w:bidi="ar"/>
        </w:rPr>
      </w:pPr>
    </w:p>
    <w:p>
      <w:pPr>
        <w:pStyle w:val="4"/>
        <w:spacing w:line="560" w:lineRule="atLeast"/>
        <w:ind w:left="0" w:firstLine="800" w:firstLineChars="200"/>
        <w:jc w:val="both"/>
        <w:rPr>
          <w:rFonts w:ascii="宋体" w:hAnsi="宋体" w:eastAsia="宋体"/>
          <w:kern w:val="2"/>
          <w:sz w:val="40"/>
          <w:szCs w:val="40"/>
          <w:lang w:val="en-US" w:bidi="ar"/>
        </w:rPr>
      </w:pPr>
    </w:p>
    <w:p>
      <w:pPr>
        <w:pStyle w:val="4"/>
        <w:spacing w:line="560" w:lineRule="atLeast"/>
        <w:ind w:left="0" w:firstLine="800" w:firstLineChars="200"/>
        <w:jc w:val="both"/>
        <w:rPr>
          <w:rFonts w:ascii="宋体" w:hAnsi="宋体" w:eastAsia="宋体"/>
          <w:kern w:val="2"/>
          <w:sz w:val="40"/>
          <w:szCs w:val="40"/>
          <w:lang w:val="en-US" w:bidi="ar"/>
        </w:rPr>
      </w:pPr>
    </w:p>
    <w:p>
      <w:pPr>
        <w:pStyle w:val="4"/>
        <w:spacing w:line="560" w:lineRule="atLeast"/>
        <w:ind w:left="0" w:firstLine="800" w:firstLineChars="200"/>
        <w:jc w:val="both"/>
        <w:rPr>
          <w:rFonts w:ascii="宋体" w:hAnsi="宋体" w:eastAsia="宋体"/>
          <w:kern w:val="2"/>
          <w:sz w:val="40"/>
          <w:szCs w:val="40"/>
          <w:lang w:val="en-US" w:bidi="ar"/>
        </w:rPr>
      </w:pPr>
    </w:p>
    <w:p>
      <w:pPr>
        <w:spacing w:line="560" w:lineRule="atLeast"/>
        <w:jc w:val="both"/>
        <w:rPr>
          <w:rFonts w:ascii="黑体" w:hAnsi="宋体" w:eastAsia="黑体"/>
          <w:kern w:val="2"/>
          <w:sz w:val="32"/>
          <w:szCs w:val="28"/>
          <w:lang w:bidi="ar"/>
        </w:rPr>
      </w:pPr>
      <w:r>
        <w:rPr>
          <w:rFonts w:hint="eastAsia" w:ascii="黑体" w:hAnsi="宋体" w:eastAsia="黑体"/>
          <w:kern w:val="2"/>
          <w:sz w:val="32"/>
          <w:szCs w:val="28"/>
          <w:lang w:val="en-US" w:bidi="ar"/>
        </w:rPr>
        <w:t>附件</w:t>
      </w:r>
      <w:r>
        <w:rPr>
          <w:rFonts w:ascii="黑体" w:hAnsi="宋体" w:eastAsia="黑体"/>
          <w:kern w:val="2"/>
          <w:sz w:val="32"/>
          <w:szCs w:val="28"/>
          <w:lang w:bidi="ar"/>
        </w:rPr>
        <w:t>4</w:t>
      </w:r>
    </w:p>
    <w:p>
      <w:pPr>
        <w:spacing w:line="560" w:lineRule="atLeast"/>
        <w:ind w:firstLine="560" w:firstLineChars="200"/>
        <w:jc w:val="both"/>
        <w:rPr>
          <w:rFonts w:ascii="黑体" w:hAnsi="宋体" w:eastAsia="黑体"/>
          <w:kern w:val="2"/>
          <w:sz w:val="28"/>
          <w:szCs w:val="28"/>
          <w:lang w:bidi="ar"/>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60" w:lineRule="exact"/>
        <w:jc w:val="center"/>
        <w:rPr>
          <w:rFonts w:ascii="方正小标宋简体" w:hAnsi="方正小标宋简体" w:eastAsia="方正小标宋简体" w:cs="方正小标宋简体"/>
          <w:bCs/>
          <w:color w:val="000008"/>
          <w:sz w:val="44"/>
          <w:szCs w:val="44"/>
        </w:rPr>
      </w:pPr>
    </w:p>
    <w:p>
      <w:pPr>
        <w:spacing w:line="560" w:lineRule="exact"/>
        <w:ind w:firstLine="640" w:firstLineChars="200"/>
        <w:rPr>
          <w:bCs/>
          <w:color w:val="000008"/>
        </w:rPr>
      </w:pPr>
      <w:r>
        <w:rPr>
          <w:rFonts w:hint="eastAsia"/>
          <w:bCs/>
          <w:color w:val="000008"/>
          <w:sz w:val="32"/>
          <w:szCs w:val="32"/>
        </w:rPr>
        <w:t>我将以维护国家荣誉、发扬体育精神为己任，自觉遵守反兴奋剂法律法规，认真履行反兴奋剂责任义务，保证干干净净参加比赛。</w:t>
      </w:r>
    </w:p>
    <w:p>
      <w:pPr>
        <w:spacing w:line="560" w:lineRule="exact"/>
        <w:ind w:firstLine="640" w:firstLineChars="200"/>
        <w:rPr>
          <w:rFonts w:ascii="方正小标宋简体" w:hAnsi="方正小标宋简体" w:eastAsia="方正小标宋简体" w:cs="方正小标宋简体"/>
          <w:bCs/>
          <w:color w:val="000008"/>
        </w:rPr>
      </w:pPr>
      <w:r>
        <w:rPr>
          <w:rFonts w:hint="eastAsia"/>
          <w:bCs/>
          <w:color w:val="000008"/>
          <w:sz w:val="32"/>
          <w:szCs w:val="32"/>
        </w:rPr>
        <w:t>在此，我承诺：</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60" w:lineRule="exact"/>
        <w:rPr>
          <w:rFonts w:ascii="黑体" w:hAnsi="黑体" w:eastAsia="黑体" w:cs="黑体"/>
          <w:bCs/>
          <w:color w:val="000008"/>
        </w:rPr>
      </w:pPr>
    </w:p>
    <w:p>
      <w:pPr>
        <w:spacing w:line="56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60" w:lineRule="exact"/>
        <w:rPr>
          <w:bCs/>
          <w:color w:val="000008"/>
        </w:rPr>
      </w:pPr>
      <w:r>
        <w:rPr>
          <w:rFonts w:hint="eastAsia"/>
          <w:bCs/>
          <w:color w:val="000008"/>
          <w:sz w:val="32"/>
          <w:szCs w:val="32"/>
          <w:lang w:val="en-US"/>
        </w:rPr>
        <w:t>1.</w:t>
      </w:r>
      <w:r>
        <w:rPr>
          <w:rFonts w:hint="eastAsia"/>
          <w:bCs/>
          <w:color w:val="000008"/>
          <w:sz w:val="32"/>
          <w:szCs w:val="32"/>
        </w:rPr>
        <w:t>反兴奋剂工作是为了保护干净运动员的权益。</w:t>
      </w:r>
    </w:p>
    <w:p>
      <w:pPr>
        <w:spacing w:line="560" w:lineRule="exact"/>
        <w:rPr>
          <w:bCs/>
          <w:color w:val="000008"/>
          <w:lang w:val="en-US"/>
        </w:rPr>
      </w:pPr>
      <w:r>
        <w:rPr>
          <w:rFonts w:hint="eastAsia"/>
          <w:bCs/>
          <w:color w:val="000008"/>
          <w:sz w:val="32"/>
          <w:szCs w:val="32"/>
          <w:lang w:val="en-US"/>
        </w:rPr>
        <w:t>2.使用兴奋剂违背了体育精神。</w:t>
      </w:r>
    </w:p>
    <w:p>
      <w:pPr>
        <w:spacing w:line="560" w:lineRule="exact"/>
        <w:rPr>
          <w:rFonts w:ascii="宋体" w:hAnsi="宋体" w:eastAsia="宋体"/>
          <w:kern w:val="2"/>
          <w:sz w:val="40"/>
          <w:szCs w:val="40"/>
          <w:lang w:val="en-US" w:bidi="ar"/>
        </w:rPr>
      </w:pPr>
      <w:r>
        <w:rPr>
          <w:rFonts w:hint="eastAsia"/>
          <w:bCs/>
          <w:color w:val="000008"/>
          <w:sz w:val="32"/>
          <w:szCs w:val="32"/>
          <w:lang w:val="en-US"/>
        </w:rPr>
        <w:t>3.发现兴奋剂违规行为应当进行举报。</w:t>
      </w:r>
      <w:r>
        <w:rPr>
          <w:rFonts w:hint="eastAsia"/>
          <w:bCs/>
          <w:color w:val="000008"/>
          <w:sz w:val="32"/>
          <w:szCs w:val="32"/>
          <w:lang w:val="en-US"/>
        </w:rPr>
        <w:br w:type="textWrapping"/>
      </w:r>
      <w:r>
        <w:rPr>
          <w:rFonts w:hint="eastAsia"/>
          <w:bCs/>
          <w:color w:val="000008"/>
          <w:sz w:val="32"/>
          <w:szCs w:val="32"/>
          <w:lang w:val="en-US"/>
        </w:rPr>
        <w:t>4.运动员无正当理由不得持有兴奋剂。</w:t>
      </w:r>
      <w:r>
        <w:rPr>
          <w:rFonts w:hint="eastAsia"/>
          <w:bCs/>
          <w:color w:val="000008"/>
          <w:sz w:val="32"/>
          <w:szCs w:val="32"/>
          <w:lang w:val="en-US"/>
        </w:rPr>
        <w:br w:type="textWrapping"/>
      </w:r>
      <w:r>
        <w:rPr>
          <w:rFonts w:hint="eastAsia"/>
          <w:bCs/>
          <w:color w:val="000008"/>
          <w:sz w:val="32"/>
          <w:szCs w:val="32"/>
          <w:lang w:val="en-US"/>
        </w:rPr>
        <w:t>5.配合兴奋剂检查和调查是每个运动员的责任和义务。</w:t>
      </w:r>
      <w:r>
        <w:rPr>
          <w:rFonts w:hint="eastAsia"/>
          <w:bCs/>
          <w:color w:val="000008"/>
          <w:sz w:val="32"/>
          <w:szCs w:val="32"/>
          <w:lang w:val="en-US"/>
        </w:rPr>
        <w:br w:type="textWrapping"/>
      </w:r>
      <w:r>
        <w:rPr>
          <w:rFonts w:hint="eastAsia"/>
          <w:bCs/>
          <w:color w:val="000008"/>
          <w:sz w:val="32"/>
          <w:szCs w:val="32"/>
          <w:lang w:val="en-US"/>
        </w:rPr>
        <w:t>6.确保没有禁用物质进入运动员体内，是运动员的个人责任。</w:t>
      </w:r>
      <w:r>
        <w:rPr>
          <w:rFonts w:hint="eastAsia"/>
          <w:bCs/>
          <w:color w:val="000008"/>
          <w:sz w:val="32"/>
          <w:szCs w:val="32"/>
          <w:lang w:val="en-US"/>
        </w:rPr>
        <w:br w:type="textWrapping"/>
      </w:r>
      <w:r>
        <w:rPr>
          <w:rFonts w:hint="eastAsia"/>
          <w:bCs/>
          <w:color w:val="000008"/>
          <w:sz w:val="32"/>
          <w:szCs w:val="32"/>
          <w:lang w:val="en-US"/>
        </w:rPr>
        <w:t>7.对兴奋剂违规禁赛处罚的最高年限是终身禁赛。</w:t>
      </w:r>
    </w:p>
    <w:sectPr>
      <w:pgSz w:w="11910" w:h="16840"/>
      <w:pgMar w:top="1580" w:right="1040" w:bottom="1140" w:left="1480" w:header="0" w:footer="954"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仿宋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exact"/>
      <w:ind w:left="40"/>
      <w:rPr>
        <w:rFonts w:ascii="宋体"/>
        <w:sz w:val="28"/>
      </w:rPr>
    </w:pPr>
    <w:r>
      <w:rPr>
        <w:lang w:val="en-US" w:bidi="ar-SA"/>
      </w:rPr>
      <mc:AlternateContent>
        <mc:Choice Requires="wps">
          <w:drawing>
            <wp:anchor distT="0" distB="0" distL="114300" distR="114300" simplePos="0" relativeHeight="251659264" behindDoc="0" locked="0" layoutInCell="1" allowOverlap="1">
              <wp:simplePos x="0" y="0"/>
              <wp:positionH relativeFrom="margin">
                <wp:posOffset>1270</wp:posOffset>
              </wp:positionH>
              <wp:positionV relativeFrom="page">
                <wp:posOffset>9611995</wp:posOffset>
              </wp:positionV>
              <wp:extent cx="5610860" cy="535940"/>
              <wp:effectExtent l="0" t="0" r="9525" b="0"/>
              <wp:wrapNone/>
              <wp:docPr id="1" name="文本框 1025"/>
              <wp:cNvGraphicFramePr/>
              <a:graphic xmlns:a="http://schemas.openxmlformats.org/drawingml/2006/main">
                <a:graphicData uri="http://schemas.microsoft.com/office/word/2010/wordprocessingShape">
                  <wps:wsp>
                    <wps:cNvSpPr txBox="1"/>
                    <wps:spPr>
                      <a:xfrm>
                        <a:off x="0" y="0"/>
                        <a:ext cx="5610758" cy="535940"/>
                      </a:xfrm>
                      <a:prstGeom prst="rect">
                        <a:avLst/>
                      </a:prstGeom>
                      <a:noFill/>
                      <a:ln w="9525">
                        <a:noFill/>
                      </a:ln>
                    </wps:spPr>
                    <wps:txbx>
                      <w:txbxContent>
                        <w:p>
                          <w:pPr>
                            <w:spacing w:line="321" w:lineRule="exact"/>
                            <w:ind w:left="40"/>
                            <w:jc w:val="center"/>
                          </w:pPr>
                          <w:r>
                            <w:fldChar w:fldCharType="begin"/>
                          </w:r>
                          <w:r>
                            <w:rPr>
                              <w:rFonts w:ascii="宋体"/>
                              <w:sz w:val="28"/>
                            </w:rPr>
                            <w:instrText xml:space="preserve"> PAGE </w:instrText>
                          </w:r>
                          <w:r>
                            <w:fldChar w:fldCharType="separate"/>
                          </w:r>
                          <w:r>
                            <w:rPr>
                              <w:rFonts w:ascii="宋体"/>
                              <w:sz w:val="28"/>
                            </w:rPr>
                            <w:t>- 1 -</w:t>
                          </w:r>
                          <w:r>
                            <w:fldChar w:fldCharType="end"/>
                          </w:r>
                        </w:p>
                      </w:txbxContent>
                    </wps:txbx>
                    <wps:bodyPr wrap="square" lIns="0" tIns="0" rIns="0" bIns="0" upright="1"/>
                  </wps:wsp>
                </a:graphicData>
              </a:graphic>
            </wp:anchor>
          </w:drawing>
        </mc:Choice>
        <mc:Fallback>
          <w:pict>
            <v:shape id="文本框 1025" o:spid="_x0000_s1026" o:spt="202" type="#_x0000_t202" style="position:absolute;left:0pt;margin-left:0.1pt;margin-top:756.85pt;height:42.2pt;width:441.8pt;mso-position-horizontal-relative:margin;mso-position-vertical-relative:page;z-index:251659264;mso-width-relative:page;mso-height-relative:page;" filled="f" stroked="f" coordsize="21600,21600" o:gfxdata="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TR/NgAAAAKAQAADwAAAAAAAAABACAAAAAiAAAA&#10;ZHJzL2Rvd25yZXYueG1sUEsBAhQAFAAAAAgAh07iQKzb2SbOAQAAjAMAAA4AAAAAAAAAAQAgAAAA&#10;JwEAAGRycy9lMm9Eb2MueG1sUEsFBgAAAAAGAAYAWQEAAGcFAAAAAA==&#10;">
              <v:fill on="f" focussize="0,0"/>
              <v:stroke on="f"/>
              <v:imagedata o:title=""/>
              <o:lock v:ext="edit" aspectratio="f"/>
              <v:textbox inset="0mm,0mm,0mm,0mm">
                <w:txbxContent>
                  <w:p>
                    <w:pPr>
                      <w:spacing w:line="321" w:lineRule="exact"/>
                      <w:ind w:left="40"/>
                      <w:jc w:val="center"/>
                    </w:pPr>
                    <w:r>
                      <w:fldChar w:fldCharType="begin"/>
                    </w:r>
                    <w:r>
                      <w:rPr>
                        <w:rFonts w:ascii="宋体"/>
                        <w:sz w:val="28"/>
                      </w:rPr>
                      <w:instrText xml:space="preserve"> PAGE </w:instrText>
                    </w:r>
                    <w:r>
                      <w:fldChar w:fldCharType="separate"/>
                    </w:r>
                    <w:r>
                      <w:rPr>
                        <w:rFonts w:ascii="宋体"/>
                        <w:sz w:val="28"/>
                      </w:rPr>
                      <w:t>- 1 -</w:t>
                    </w:r>
                    <w:r>
                      <w:fldChar w:fldCharType="end"/>
                    </w:r>
                  </w:p>
                </w:txbxContent>
              </v:textbox>
            </v:shape>
          </w:pict>
        </mc:Fallback>
      </mc:AlternateContent>
    </w:r>
  </w:p>
  <w:p>
    <w:pPr>
      <w:pStyle w:val="4"/>
      <w:spacing w:line="14" w:lineRule="auto"/>
      <w:ind w:left="0"/>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left" w:pos="1046"/>
      </w:tabs>
      <w:jc w:val="left"/>
    </w:pPr>
    <w:r>
      <w:rPr>
        <w:rFonts w:hint="eastAsia"/>
      </w:rPr>
      <w:tab/>
    </w: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CE9D78"/>
    <w:multiLevelType w:val="multilevel"/>
    <w:tmpl w:val="61CE9D78"/>
    <w:lvl w:ilvl="0" w:tentative="0">
      <w:start w:val="8"/>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164D72"/>
    <w:rsid w:val="000B356A"/>
    <w:rsid w:val="001062A5"/>
    <w:rsid w:val="00164D72"/>
    <w:rsid w:val="001A2EAA"/>
    <w:rsid w:val="00206913"/>
    <w:rsid w:val="002F1BBB"/>
    <w:rsid w:val="00300B4A"/>
    <w:rsid w:val="003B5E6C"/>
    <w:rsid w:val="003B7BBD"/>
    <w:rsid w:val="003E33F8"/>
    <w:rsid w:val="00471276"/>
    <w:rsid w:val="004754D8"/>
    <w:rsid w:val="004D6613"/>
    <w:rsid w:val="00510100"/>
    <w:rsid w:val="0055316A"/>
    <w:rsid w:val="005544E1"/>
    <w:rsid w:val="005E1E52"/>
    <w:rsid w:val="00741A47"/>
    <w:rsid w:val="007B03B5"/>
    <w:rsid w:val="007B69F8"/>
    <w:rsid w:val="0082597A"/>
    <w:rsid w:val="008668A1"/>
    <w:rsid w:val="009F69DF"/>
    <w:rsid w:val="00A97432"/>
    <w:rsid w:val="00AA4DD4"/>
    <w:rsid w:val="00B950F3"/>
    <w:rsid w:val="00BC1D60"/>
    <w:rsid w:val="00C27E86"/>
    <w:rsid w:val="00CE7CCE"/>
    <w:rsid w:val="00CF525E"/>
    <w:rsid w:val="00D23A85"/>
    <w:rsid w:val="00D30681"/>
    <w:rsid w:val="00DC015E"/>
    <w:rsid w:val="00DC0201"/>
    <w:rsid w:val="00DC5E44"/>
    <w:rsid w:val="00DE6941"/>
    <w:rsid w:val="00EB7BC7"/>
    <w:rsid w:val="00EE12EA"/>
    <w:rsid w:val="00F62615"/>
    <w:rsid w:val="00F8089C"/>
    <w:rsid w:val="00F819ED"/>
    <w:rsid w:val="05D20492"/>
    <w:rsid w:val="0F1E000F"/>
    <w:rsid w:val="17A0231F"/>
    <w:rsid w:val="17C57035"/>
    <w:rsid w:val="19D91F25"/>
    <w:rsid w:val="1A297F34"/>
    <w:rsid w:val="1BA84E74"/>
    <w:rsid w:val="1C2C4749"/>
    <w:rsid w:val="1CD527DE"/>
    <w:rsid w:val="2EF68335"/>
    <w:rsid w:val="377D03E3"/>
    <w:rsid w:val="37E8CE49"/>
    <w:rsid w:val="37FFBE99"/>
    <w:rsid w:val="3BD766F0"/>
    <w:rsid w:val="3F5CA5D8"/>
    <w:rsid w:val="3FFE4D94"/>
    <w:rsid w:val="43D77C99"/>
    <w:rsid w:val="4FF82237"/>
    <w:rsid w:val="52ED186D"/>
    <w:rsid w:val="59EB6AA0"/>
    <w:rsid w:val="5EBF2FF2"/>
    <w:rsid w:val="5F7F1A23"/>
    <w:rsid w:val="6831344E"/>
    <w:rsid w:val="6D743520"/>
    <w:rsid w:val="6EFBA9C2"/>
    <w:rsid w:val="6F2F686A"/>
    <w:rsid w:val="6FFE9C56"/>
    <w:rsid w:val="74F86C78"/>
    <w:rsid w:val="753A16FD"/>
    <w:rsid w:val="75B58C0B"/>
    <w:rsid w:val="763BC27C"/>
    <w:rsid w:val="766F22B4"/>
    <w:rsid w:val="7B2E6A79"/>
    <w:rsid w:val="7B7D4DCA"/>
    <w:rsid w:val="7B7F834A"/>
    <w:rsid w:val="7BF7D5DF"/>
    <w:rsid w:val="7CAE9ACD"/>
    <w:rsid w:val="7D3B5CD4"/>
    <w:rsid w:val="7EFFBC86"/>
    <w:rsid w:val="7F1F4262"/>
    <w:rsid w:val="7FFE6CED"/>
    <w:rsid w:val="98DA5474"/>
    <w:rsid w:val="99785F35"/>
    <w:rsid w:val="AFFFADE9"/>
    <w:rsid w:val="B7EF2AC7"/>
    <w:rsid w:val="BAFFAC19"/>
    <w:rsid w:val="BCFBF1E8"/>
    <w:rsid w:val="BF7B5BDB"/>
    <w:rsid w:val="BFFF56A1"/>
    <w:rsid w:val="D76E12F8"/>
    <w:rsid w:val="D9F335B4"/>
    <w:rsid w:val="DEBFC8A5"/>
    <w:rsid w:val="DFE9232B"/>
    <w:rsid w:val="DFFF2C8F"/>
    <w:rsid w:val="E7B796F9"/>
    <w:rsid w:val="EE67BDD8"/>
    <w:rsid w:val="F7ED9E31"/>
    <w:rsid w:val="F7F760DD"/>
    <w:rsid w:val="FB7DBB61"/>
    <w:rsid w:val="FBFF74E9"/>
    <w:rsid w:val="FDEDAAF9"/>
    <w:rsid w:val="FDFCFC62"/>
    <w:rsid w:val="FFEF8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仿宋_GB2312" w:hAnsi="仿宋_GB2312" w:eastAsia="仿宋_GB2312" w:cs="仿宋_GB2312"/>
      <w:sz w:val="22"/>
      <w:szCs w:val="22"/>
      <w:lang w:val="zh-CN" w:eastAsia="zh-CN" w:bidi="zh-CN"/>
    </w:rPr>
  </w:style>
  <w:style w:type="paragraph" w:styleId="3">
    <w:name w:val="heading 1"/>
    <w:basedOn w:val="1"/>
    <w:next w:val="1"/>
    <w:qFormat/>
    <w:uiPriority w:val="1"/>
    <w:pPr>
      <w:spacing w:before="54"/>
      <w:ind w:left="102"/>
      <w:outlineLvl w:val="0"/>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4">
    <w:name w:val="Body Text"/>
    <w:basedOn w:val="1"/>
    <w:qFormat/>
    <w:uiPriority w:val="1"/>
    <w:pPr>
      <w:ind w:left="226"/>
    </w:pPr>
    <w:rPr>
      <w:sz w:val="32"/>
      <w:szCs w:val="32"/>
    </w:rPr>
  </w:style>
  <w:style w:type="paragraph" w:styleId="5">
    <w:name w:val="footer"/>
    <w:basedOn w:val="1"/>
    <w:link w:val="16"/>
    <w:qFormat/>
    <w:uiPriority w:val="0"/>
    <w:pPr>
      <w:tabs>
        <w:tab w:val="center" w:pos="4153"/>
        <w:tab w:val="right" w:pos="8306"/>
      </w:tabs>
      <w:snapToGrid w:val="0"/>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pPr>
    <w:rPr>
      <w:rFonts w:ascii="宋体" w:hAnsi="宋体" w:cs="宋体"/>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table" w:customStyle="1" w:styleId="12">
    <w:name w:val="Table Normal"/>
    <w:unhideWhenUsed/>
    <w:qFormat/>
    <w:uiPriority w:val="2"/>
    <w:tblPr>
      <w:tblCellMar>
        <w:top w:w="0" w:type="dxa"/>
        <w:left w:w="0" w:type="dxa"/>
        <w:bottom w:w="0" w:type="dxa"/>
        <w:right w:w="0" w:type="dxa"/>
      </w:tblCellMar>
    </w:tblPr>
  </w:style>
  <w:style w:type="paragraph" w:customStyle="1" w:styleId="13">
    <w:name w:val="列出段落1"/>
    <w:basedOn w:val="1"/>
    <w:qFormat/>
    <w:uiPriority w:val="1"/>
    <w:pPr>
      <w:ind w:left="226" w:firstLine="640"/>
    </w:pPr>
  </w:style>
  <w:style w:type="paragraph" w:customStyle="1" w:styleId="14">
    <w:name w:val="Table Paragraph"/>
    <w:basedOn w:val="1"/>
    <w:qFormat/>
    <w:uiPriority w:val="1"/>
    <w:pPr>
      <w:spacing w:before="128"/>
      <w:ind w:left="78" w:right="177"/>
      <w:jc w:val="center"/>
    </w:pPr>
    <w:rPr>
      <w:rFonts w:ascii="仿宋" w:hAnsi="仿宋" w:eastAsia="仿宋" w:cs="仿宋"/>
    </w:rPr>
  </w:style>
  <w:style w:type="character" w:customStyle="1" w:styleId="15">
    <w:name w:val="页眉 字符"/>
    <w:basedOn w:val="10"/>
    <w:link w:val="6"/>
    <w:qFormat/>
    <w:uiPriority w:val="0"/>
    <w:rPr>
      <w:rFonts w:ascii="仿宋_GB2312" w:hAnsi="仿宋_GB2312" w:eastAsia="仿宋_GB2312" w:cs="仿宋_GB2312"/>
      <w:sz w:val="18"/>
      <w:szCs w:val="18"/>
      <w:lang w:val="zh-CN" w:bidi="zh-CN"/>
    </w:rPr>
  </w:style>
  <w:style w:type="character" w:customStyle="1" w:styleId="16">
    <w:name w:val="页脚 字符"/>
    <w:basedOn w:val="10"/>
    <w:link w:val="5"/>
    <w:qFormat/>
    <w:uiPriority w:val="0"/>
    <w:rPr>
      <w:rFonts w:ascii="仿宋_GB2312" w:hAnsi="仿宋_GB2312" w:eastAsia="仿宋_GB2312" w:cs="仿宋_GB2312"/>
      <w:sz w:val="18"/>
      <w:szCs w:val="18"/>
      <w:lang w:val="zh-CN" w:bidi="zh-CN"/>
    </w:rPr>
  </w:style>
  <w:style w:type="paragraph" w:styleId="17">
    <w:name w:val="List Paragraph"/>
    <w:basedOn w:val="1"/>
    <w:qFormat/>
    <w:uiPriority w:val="1"/>
    <w:pPr>
      <w:autoSpaceDE/>
      <w:autoSpaceDN/>
      <w:ind w:left="106" w:right="433" w:firstLine="640"/>
      <w:jc w:val="both"/>
    </w:pPr>
    <w:rPr>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5876</Words>
  <Characters>6094</Characters>
  <Lines>46</Lines>
  <Paragraphs>13</Paragraphs>
  <TotalTime>180</TotalTime>
  <ScaleCrop>false</ScaleCrop>
  <LinksUpToDate>false</LinksUpToDate>
  <CharactersWithSpaces>6197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2021-12-21T00:02:00Z</dcterms:created>
  <dc:creator>slim shady</dc:creator>
  <cp:lastModifiedBy>散弥</cp:lastModifiedBy>
  <cp:lastPrinted>2022-10-20T08:48:00Z</cp:lastPrinted>
  <dcterms:modified xsi:type="dcterms:W3CDTF">2022-11-07T06:12:42Z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2021-12-13T00:00:00Z</vt:filetime>
  </property>
  <property fmtid="{D5CDD505-2E9C-101B-9397-08002B2CF9AE}" pid="3" name="Creator">
    <vt:lpwstr>WPS 文字</vt:lpwstr>
  </property>
  <property fmtid="{D5CDD505-2E9C-101B-9397-08002B2CF9AE}" pid="4" name="LastSaved">
    <vt:filetime>2021-12-15T00:00:00Z</vt:filetime>
  </property>
  <property fmtid="{D5CDD505-2E9C-101B-9397-08002B2CF9AE}" pid="5" name="KSOProductBuildVer">
    <vt:lpwstr>2052-11.1.0.12598</vt:lpwstr>
  </property>
  <property fmtid="{D5CDD505-2E9C-101B-9397-08002B2CF9AE}" pid="6" name="ICV">
    <vt:lpwstr>E51071362347431091E24A8ADBCD4EB3</vt:lpwstr>
  </property>
</Properties>
</file>